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7C477060"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3659E">
        <w:rPr>
          <w:rFonts w:ascii="Arial" w:hAnsi="Arial" w:cs="Arial"/>
          <w:b/>
          <w:sz w:val="22"/>
          <w:szCs w:val="22"/>
        </w:rPr>
        <w:t>DÉ</w:t>
      </w:r>
      <w:r w:rsidR="0057026F">
        <w:rPr>
          <w:rFonts w:ascii="Arial" w:hAnsi="Arial" w:cs="Arial"/>
          <w:b/>
          <w:sz w:val="22"/>
          <w:szCs w:val="22"/>
        </w:rPr>
        <w:t xml:space="preserve">CIMA </w:t>
      </w:r>
      <w:r w:rsidR="005855F8">
        <w:rPr>
          <w:rFonts w:ascii="Arial" w:hAnsi="Arial" w:cs="Arial"/>
          <w:b/>
          <w:sz w:val="22"/>
          <w:szCs w:val="22"/>
        </w:rPr>
        <w:t>OCTAVA</w:t>
      </w:r>
      <w:r w:rsidR="0057026F" w:rsidRPr="00C91217">
        <w:rPr>
          <w:rFonts w:ascii="Arial" w:hAnsi="Arial" w:cs="Arial"/>
          <w:b/>
          <w:sz w:val="22"/>
          <w:szCs w:val="22"/>
        </w:rPr>
        <w:t xml:space="preserve"> </w:t>
      </w:r>
      <w:r w:rsidRPr="00C91217">
        <w:rPr>
          <w:rFonts w:ascii="Arial" w:hAnsi="Arial" w:cs="Arial"/>
          <w:b/>
          <w:sz w:val="22"/>
          <w:szCs w:val="22"/>
        </w:rPr>
        <w:t xml:space="preserve">SESIÓN EXTRAORDINARIA 2023 DEL CONSEJO GENERAL DEL ÓRGANO GARANTE DE ACCESO A LA INFORMACIÓN PÚBLICA, TRANSPARENCIA, PROTECCIÓN DE DATOS PERSONALES Y BUEN GOBIERNO DEL ESTADO DE </w:t>
      </w:r>
      <w:proofErr w:type="gramStart"/>
      <w:r w:rsidRPr="00C91217">
        <w:rPr>
          <w:rFonts w:ascii="Arial" w:hAnsi="Arial" w:cs="Arial"/>
          <w:b/>
          <w:sz w:val="22"/>
          <w:szCs w:val="22"/>
        </w:rPr>
        <w:t>OAXACA.-</w:t>
      </w:r>
      <w:proofErr w:type="gramEnd"/>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 </w:t>
      </w:r>
    </w:p>
    <w:p w14:paraId="70031EF7" w14:textId="2B10EE5D" w:rsidR="006C3D24" w:rsidRPr="00C91217" w:rsidRDefault="0057026F" w:rsidP="00C91217">
      <w:pPr>
        <w:spacing w:line="360" w:lineRule="auto"/>
        <w:jc w:val="both"/>
        <w:rPr>
          <w:rFonts w:ascii="Arial" w:hAnsi="Arial" w:cs="Arial"/>
          <w:sz w:val="22"/>
          <w:szCs w:val="22"/>
        </w:rPr>
      </w:pPr>
      <w:bookmarkStart w:id="0" w:name="_Hlk147735306"/>
      <w:r w:rsidRPr="00D40124">
        <w:rPr>
          <w:rFonts w:ascii="Arial" w:hAnsi="Arial" w:cs="Arial"/>
          <w:sz w:val="22"/>
          <w:szCs w:val="22"/>
        </w:rPr>
        <w:t xml:space="preserve">Estando reunidas y reunidos </w:t>
      </w:r>
      <w:r>
        <w:rPr>
          <w:rFonts w:ascii="Arial" w:hAnsi="Arial" w:cs="Arial"/>
          <w:sz w:val="22"/>
          <w:szCs w:val="22"/>
        </w:rPr>
        <w:t xml:space="preserve">de forma remota </w:t>
      </w:r>
      <w:r w:rsidRPr="00D40124">
        <w:rPr>
          <w:rFonts w:ascii="Arial" w:hAnsi="Arial" w:cs="Arial"/>
          <w:sz w:val="22"/>
          <w:szCs w:val="22"/>
        </w:rPr>
        <w:t>a través de medios digitales</w:t>
      </w:r>
      <w:bookmarkEnd w:id="0"/>
      <w:r>
        <w:rPr>
          <w:rFonts w:ascii="Arial" w:hAnsi="Arial" w:cs="Arial"/>
          <w:sz w:val="22"/>
          <w:szCs w:val="22"/>
        </w:rPr>
        <w:t>,</w:t>
      </w:r>
      <w:r w:rsidRPr="00D40124">
        <w:rPr>
          <w:rFonts w:ascii="Arial" w:hAnsi="Arial" w:cs="Arial"/>
          <w:sz w:val="22"/>
          <w:szCs w:val="22"/>
        </w:rPr>
        <w:t xml:space="preserve"> siendo </w:t>
      </w:r>
      <w:r w:rsidRPr="00791F75">
        <w:rPr>
          <w:rFonts w:ascii="Arial" w:hAnsi="Arial" w:cs="Arial"/>
          <w:sz w:val="22"/>
          <w:szCs w:val="22"/>
        </w:rPr>
        <w:t xml:space="preserve">las </w:t>
      </w:r>
      <w:r w:rsidR="005855F8">
        <w:rPr>
          <w:rFonts w:ascii="Arial" w:hAnsi="Arial" w:cs="Arial"/>
          <w:sz w:val="22"/>
          <w:szCs w:val="22"/>
        </w:rPr>
        <w:t>trece</w:t>
      </w:r>
      <w:r w:rsidRPr="00C56708">
        <w:rPr>
          <w:rFonts w:ascii="Arial" w:hAnsi="Arial" w:cs="Arial"/>
          <w:sz w:val="22"/>
          <w:szCs w:val="22"/>
        </w:rPr>
        <w:t xml:space="preserve"> horas </w:t>
      </w:r>
      <w:r w:rsidR="007667F7">
        <w:rPr>
          <w:rFonts w:ascii="Arial" w:hAnsi="Arial" w:cs="Arial"/>
          <w:sz w:val="22"/>
          <w:szCs w:val="22"/>
        </w:rPr>
        <w:t xml:space="preserve">cinco </w:t>
      </w:r>
      <w:r w:rsidRPr="00791F75">
        <w:rPr>
          <w:rFonts w:ascii="Arial" w:hAnsi="Arial" w:cs="Arial"/>
          <w:sz w:val="22"/>
          <w:szCs w:val="22"/>
        </w:rPr>
        <w:t>minutos</w:t>
      </w:r>
      <w:r w:rsidRPr="00D40124">
        <w:rPr>
          <w:rFonts w:ascii="Arial" w:hAnsi="Arial" w:cs="Arial"/>
          <w:sz w:val="22"/>
          <w:szCs w:val="22"/>
        </w:rPr>
        <w:t xml:space="preserve"> del día </w:t>
      </w:r>
      <w:r w:rsidR="00AF20A7">
        <w:rPr>
          <w:rFonts w:ascii="Arial" w:hAnsi="Arial" w:cs="Arial"/>
          <w:sz w:val="22"/>
          <w:szCs w:val="22"/>
        </w:rPr>
        <w:t>veinti</w:t>
      </w:r>
      <w:r w:rsidR="005855F8">
        <w:rPr>
          <w:rFonts w:ascii="Arial" w:hAnsi="Arial" w:cs="Arial"/>
          <w:sz w:val="22"/>
          <w:szCs w:val="22"/>
        </w:rPr>
        <w:t>siete</w:t>
      </w:r>
      <w:r>
        <w:rPr>
          <w:rFonts w:ascii="Arial" w:hAnsi="Arial" w:cs="Arial"/>
          <w:sz w:val="22"/>
          <w:szCs w:val="22"/>
        </w:rPr>
        <w:t xml:space="preserve"> de octubre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sidR="005855F8">
        <w:rPr>
          <w:rFonts w:ascii="Arial" w:hAnsi="Arial" w:cs="Arial"/>
          <w:b/>
          <w:bCs/>
          <w:sz w:val="22"/>
          <w:szCs w:val="22"/>
        </w:rPr>
        <w:t>Octava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002C50E9" w:rsidRPr="00C91217">
        <w:rPr>
          <w:rFonts w:ascii="Arial" w:hAnsi="Arial" w:cs="Arial"/>
          <w:sz w:val="22"/>
          <w:szCs w:val="22"/>
        </w:rPr>
        <w:t xml:space="preserve"> </w:t>
      </w:r>
      <w:r w:rsidR="00152A75" w:rsidRPr="00C91217">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2A75" w:rsidRPr="00473C37">
        <w:rPr>
          <w:rFonts w:ascii="Arial" w:hAnsi="Arial" w:cs="Arial"/>
          <w:b/>
          <w:bCs/>
          <w:sz w:val="22"/>
          <w:szCs w:val="22"/>
        </w:rPr>
        <w:t>OGAIPO/ST/</w:t>
      </w:r>
      <w:r w:rsidR="00E72674" w:rsidRPr="00473C37">
        <w:rPr>
          <w:rFonts w:ascii="Arial" w:hAnsi="Arial" w:cs="Arial"/>
          <w:b/>
          <w:bCs/>
          <w:sz w:val="22"/>
          <w:szCs w:val="22"/>
        </w:rPr>
        <w:t>2</w:t>
      </w:r>
      <w:r w:rsidR="005855F8">
        <w:rPr>
          <w:rFonts w:ascii="Arial" w:hAnsi="Arial" w:cs="Arial"/>
          <w:b/>
          <w:bCs/>
          <w:sz w:val="22"/>
          <w:szCs w:val="22"/>
        </w:rPr>
        <w:t>72</w:t>
      </w:r>
      <w:r w:rsidR="00152A75" w:rsidRPr="00473C37">
        <w:rPr>
          <w:rFonts w:ascii="Arial" w:hAnsi="Arial" w:cs="Arial"/>
          <w:b/>
          <w:bCs/>
          <w:sz w:val="22"/>
          <w:szCs w:val="22"/>
        </w:rPr>
        <w:t>/2023</w:t>
      </w:r>
      <w:r w:rsidR="00152A75" w:rsidRPr="00C91217">
        <w:rPr>
          <w:rFonts w:ascii="Arial" w:hAnsi="Arial" w:cs="Arial"/>
          <w:sz w:val="22"/>
          <w:szCs w:val="22"/>
        </w:rPr>
        <w:t xml:space="preserve">, de fecha </w:t>
      </w:r>
      <w:r w:rsidR="00AF20A7">
        <w:rPr>
          <w:rFonts w:ascii="Arial" w:hAnsi="Arial" w:cs="Arial"/>
          <w:sz w:val="22"/>
          <w:szCs w:val="22"/>
        </w:rPr>
        <w:t>v</w:t>
      </w:r>
      <w:r w:rsidR="005855F8">
        <w:rPr>
          <w:rFonts w:ascii="Arial" w:hAnsi="Arial" w:cs="Arial"/>
          <w:sz w:val="22"/>
          <w:szCs w:val="22"/>
        </w:rPr>
        <w:t>eintisiete</w:t>
      </w:r>
      <w:r w:rsidR="00F257AF">
        <w:rPr>
          <w:rFonts w:ascii="Arial" w:hAnsi="Arial" w:cs="Arial"/>
          <w:sz w:val="22"/>
          <w:szCs w:val="22"/>
        </w:rPr>
        <w:t xml:space="preserve"> de octubre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C91217">
        <w:rPr>
          <w:rFonts w:ascii="Arial" w:hAnsi="Arial" w:cs="Arial"/>
          <w:sz w:val="22"/>
          <w:szCs w:val="22"/>
        </w:rPr>
        <w:t>-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6E6BBFB6" w14:textId="77777777" w:rsidR="005855F8" w:rsidRDefault="00895B12" w:rsidP="00C91217">
      <w:pPr>
        <w:pStyle w:val="Prrafodelista"/>
        <w:numPr>
          <w:ilvl w:val="0"/>
          <w:numId w:val="1"/>
        </w:numPr>
        <w:spacing w:line="360" w:lineRule="auto"/>
        <w:jc w:val="both"/>
        <w:rPr>
          <w:rFonts w:ascii="Arial" w:hAnsi="Arial" w:cs="Arial"/>
          <w:sz w:val="22"/>
          <w:szCs w:val="22"/>
          <w:lang w:val="es-ES"/>
        </w:rPr>
      </w:pPr>
      <w:r w:rsidRPr="00895B12">
        <w:rPr>
          <w:rFonts w:ascii="Arial" w:hAnsi="Arial" w:cs="Arial"/>
          <w:sz w:val="22"/>
          <w:szCs w:val="22"/>
          <w:lang w:val="es-ES"/>
        </w:rPr>
        <w:t xml:space="preserve">Aprobación del </w:t>
      </w:r>
      <w:r w:rsidR="0057026F" w:rsidRPr="0057026F">
        <w:rPr>
          <w:rFonts w:ascii="Arial" w:hAnsi="Arial" w:cs="Arial"/>
          <w:sz w:val="22"/>
          <w:szCs w:val="22"/>
          <w:lang w:val="es-ES"/>
        </w:rPr>
        <w:t xml:space="preserve">acuerdo </w:t>
      </w:r>
      <w:bookmarkStart w:id="1" w:name="_Hlk147304217"/>
      <w:r w:rsidR="005855F8" w:rsidRPr="00436558">
        <w:rPr>
          <w:rFonts w:ascii="Arial" w:hAnsi="Arial" w:cs="Arial"/>
          <w:b/>
          <w:bCs/>
          <w:sz w:val="22"/>
          <w:szCs w:val="22"/>
        </w:rPr>
        <w:t>OGAIPO/CG/093/2023</w:t>
      </w:r>
      <w:r w:rsidR="005855F8" w:rsidRPr="00436558">
        <w:rPr>
          <w:rFonts w:ascii="Arial" w:hAnsi="Arial" w:cs="Arial"/>
          <w:sz w:val="22"/>
          <w:szCs w:val="22"/>
        </w:rPr>
        <w:t xml:space="preserve"> que emite el </w:t>
      </w:r>
      <w:r w:rsidR="005855F8">
        <w:rPr>
          <w:rFonts w:ascii="Arial" w:hAnsi="Arial" w:cs="Arial"/>
          <w:sz w:val="22"/>
          <w:szCs w:val="22"/>
        </w:rPr>
        <w:t>C</w:t>
      </w:r>
      <w:r w:rsidR="005855F8" w:rsidRPr="00436558">
        <w:rPr>
          <w:rFonts w:ascii="Arial" w:hAnsi="Arial" w:cs="Arial"/>
          <w:sz w:val="22"/>
          <w:szCs w:val="22"/>
        </w:rPr>
        <w:t xml:space="preserve">onsejo </w:t>
      </w:r>
      <w:r w:rsidR="005855F8">
        <w:rPr>
          <w:rFonts w:ascii="Arial" w:hAnsi="Arial" w:cs="Arial"/>
          <w:sz w:val="22"/>
          <w:szCs w:val="22"/>
        </w:rPr>
        <w:t>G</w:t>
      </w:r>
      <w:r w:rsidR="005855F8" w:rsidRPr="00436558">
        <w:rPr>
          <w:rFonts w:ascii="Arial" w:hAnsi="Arial" w:cs="Arial"/>
          <w:sz w:val="22"/>
          <w:szCs w:val="22"/>
        </w:rPr>
        <w:t xml:space="preserve">eneral del </w:t>
      </w:r>
      <w:r w:rsidR="005855F8">
        <w:rPr>
          <w:rFonts w:ascii="Arial" w:hAnsi="Arial" w:cs="Arial"/>
          <w:sz w:val="22"/>
          <w:szCs w:val="22"/>
        </w:rPr>
        <w:t>Ó</w:t>
      </w:r>
      <w:r w:rsidR="005855F8" w:rsidRPr="00436558">
        <w:rPr>
          <w:rFonts w:ascii="Arial" w:hAnsi="Arial" w:cs="Arial"/>
          <w:sz w:val="22"/>
          <w:szCs w:val="22"/>
        </w:rPr>
        <w:t xml:space="preserve">rgano </w:t>
      </w:r>
      <w:r w:rsidR="005855F8">
        <w:rPr>
          <w:rFonts w:ascii="Arial" w:hAnsi="Arial" w:cs="Arial"/>
          <w:sz w:val="22"/>
          <w:szCs w:val="22"/>
        </w:rPr>
        <w:t>G</w:t>
      </w:r>
      <w:r w:rsidR="005855F8" w:rsidRPr="00436558">
        <w:rPr>
          <w:rFonts w:ascii="Arial" w:hAnsi="Arial" w:cs="Arial"/>
          <w:sz w:val="22"/>
          <w:szCs w:val="22"/>
        </w:rPr>
        <w:t xml:space="preserve">arante de </w:t>
      </w:r>
      <w:r w:rsidR="005855F8">
        <w:rPr>
          <w:rFonts w:ascii="Arial" w:hAnsi="Arial" w:cs="Arial"/>
          <w:sz w:val="22"/>
          <w:szCs w:val="22"/>
        </w:rPr>
        <w:t>A</w:t>
      </w:r>
      <w:r w:rsidR="005855F8" w:rsidRPr="00436558">
        <w:rPr>
          <w:rFonts w:ascii="Arial" w:hAnsi="Arial" w:cs="Arial"/>
          <w:sz w:val="22"/>
          <w:szCs w:val="22"/>
        </w:rPr>
        <w:t xml:space="preserve">cceso a la </w:t>
      </w:r>
      <w:r w:rsidR="005855F8">
        <w:rPr>
          <w:rFonts w:ascii="Arial" w:hAnsi="Arial" w:cs="Arial"/>
          <w:sz w:val="22"/>
          <w:szCs w:val="22"/>
        </w:rPr>
        <w:t>I</w:t>
      </w:r>
      <w:r w:rsidR="005855F8" w:rsidRPr="00436558">
        <w:rPr>
          <w:rFonts w:ascii="Arial" w:hAnsi="Arial" w:cs="Arial"/>
          <w:sz w:val="22"/>
          <w:szCs w:val="22"/>
        </w:rPr>
        <w:t xml:space="preserve">nformación </w:t>
      </w:r>
      <w:r w:rsidR="005855F8">
        <w:rPr>
          <w:rFonts w:ascii="Arial" w:hAnsi="Arial" w:cs="Arial"/>
          <w:sz w:val="22"/>
          <w:szCs w:val="22"/>
        </w:rPr>
        <w:t>P</w:t>
      </w:r>
      <w:r w:rsidR="005855F8" w:rsidRPr="00436558">
        <w:rPr>
          <w:rFonts w:ascii="Arial" w:hAnsi="Arial" w:cs="Arial"/>
          <w:sz w:val="22"/>
          <w:szCs w:val="22"/>
        </w:rPr>
        <w:t xml:space="preserve">ública, </w:t>
      </w:r>
      <w:r w:rsidR="005855F8">
        <w:rPr>
          <w:rFonts w:ascii="Arial" w:hAnsi="Arial" w:cs="Arial"/>
          <w:sz w:val="22"/>
          <w:szCs w:val="22"/>
        </w:rPr>
        <w:t>T</w:t>
      </w:r>
      <w:r w:rsidR="005855F8" w:rsidRPr="00436558">
        <w:rPr>
          <w:rFonts w:ascii="Arial" w:hAnsi="Arial" w:cs="Arial"/>
          <w:sz w:val="22"/>
          <w:szCs w:val="22"/>
        </w:rPr>
        <w:t xml:space="preserve">ransparencia, </w:t>
      </w:r>
      <w:r w:rsidR="005855F8">
        <w:rPr>
          <w:rFonts w:ascii="Arial" w:hAnsi="Arial" w:cs="Arial"/>
          <w:sz w:val="22"/>
          <w:szCs w:val="22"/>
        </w:rPr>
        <w:t>P</w:t>
      </w:r>
      <w:r w:rsidR="005855F8" w:rsidRPr="00436558">
        <w:rPr>
          <w:rFonts w:ascii="Arial" w:hAnsi="Arial" w:cs="Arial"/>
          <w:sz w:val="22"/>
          <w:szCs w:val="22"/>
        </w:rPr>
        <w:t xml:space="preserve">rotección de </w:t>
      </w:r>
      <w:r w:rsidR="005855F8">
        <w:rPr>
          <w:rFonts w:ascii="Arial" w:hAnsi="Arial" w:cs="Arial"/>
          <w:sz w:val="22"/>
          <w:szCs w:val="22"/>
        </w:rPr>
        <w:t>D</w:t>
      </w:r>
      <w:r w:rsidR="005855F8" w:rsidRPr="00436558">
        <w:rPr>
          <w:rFonts w:ascii="Arial" w:hAnsi="Arial" w:cs="Arial"/>
          <w:sz w:val="22"/>
          <w:szCs w:val="22"/>
        </w:rPr>
        <w:t xml:space="preserve">atos </w:t>
      </w:r>
      <w:r w:rsidR="005855F8">
        <w:rPr>
          <w:rFonts w:ascii="Arial" w:hAnsi="Arial" w:cs="Arial"/>
          <w:sz w:val="22"/>
          <w:szCs w:val="22"/>
        </w:rPr>
        <w:t>P</w:t>
      </w:r>
      <w:r w:rsidR="005855F8" w:rsidRPr="00436558">
        <w:rPr>
          <w:rFonts w:ascii="Arial" w:hAnsi="Arial" w:cs="Arial"/>
          <w:sz w:val="22"/>
          <w:szCs w:val="22"/>
        </w:rPr>
        <w:t xml:space="preserve">ersonales y </w:t>
      </w:r>
      <w:r w:rsidR="005855F8">
        <w:rPr>
          <w:rFonts w:ascii="Arial" w:hAnsi="Arial" w:cs="Arial"/>
          <w:sz w:val="22"/>
          <w:szCs w:val="22"/>
        </w:rPr>
        <w:t>B</w:t>
      </w:r>
      <w:r w:rsidR="005855F8" w:rsidRPr="00436558">
        <w:rPr>
          <w:rFonts w:ascii="Arial" w:hAnsi="Arial" w:cs="Arial"/>
          <w:sz w:val="22"/>
          <w:szCs w:val="22"/>
        </w:rPr>
        <w:t xml:space="preserve">uen </w:t>
      </w:r>
      <w:r w:rsidR="005855F8">
        <w:rPr>
          <w:rFonts w:ascii="Arial" w:hAnsi="Arial" w:cs="Arial"/>
          <w:sz w:val="22"/>
          <w:szCs w:val="22"/>
        </w:rPr>
        <w:t>G</w:t>
      </w:r>
      <w:r w:rsidR="005855F8" w:rsidRPr="00436558">
        <w:rPr>
          <w:rFonts w:ascii="Arial" w:hAnsi="Arial" w:cs="Arial"/>
          <w:sz w:val="22"/>
          <w:szCs w:val="22"/>
        </w:rPr>
        <w:t xml:space="preserve">obierno del </w:t>
      </w:r>
      <w:r w:rsidR="005855F8">
        <w:rPr>
          <w:rFonts w:ascii="Arial" w:hAnsi="Arial" w:cs="Arial"/>
          <w:sz w:val="22"/>
          <w:szCs w:val="22"/>
        </w:rPr>
        <w:t>E</w:t>
      </w:r>
      <w:r w:rsidR="005855F8" w:rsidRPr="00436558">
        <w:rPr>
          <w:rFonts w:ascii="Arial" w:hAnsi="Arial" w:cs="Arial"/>
          <w:sz w:val="22"/>
          <w:szCs w:val="22"/>
        </w:rPr>
        <w:t xml:space="preserve">stado de </w:t>
      </w:r>
      <w:r w:rsidR="005855F8">
        <w:rPr>
          <w:rFonts w:ascii="Arial" w:hAnsi="Arial" w:cs="Arial"/>
          <w:sz w:val="22"/>
          <w:szCs w:val="22"/>
        </w:rPr>
        <w:t>O</w:t>
      </w:r>
      <w:r w:rsidR="005855F8" w:rsidRPr="00436558">
        <w:rPr>
          <w:rFonts w:ascii="Arial" w:hAnsi="Arial" w:cs="Arial"/>
          <w:sz w:val="22"/>
          <w:szCs w:val="22"/>
        </w:rPr>
        <w:t xml:space="preserve">axaca, mediante el que se aprueba el voto institucional para la elección de la </w:t>
      </w:r>
      <w:r w:rsidR="005855F8">
        <w:rPr>
          <w:rFonts w:ascii="Arial" w:hAnsi="Arial" w:cs="Arial"/>
          <w:sz w:val="22"/>
          <w:szCs w:val="22"/>
        </w:rPr>
        <w:t>C</w:t>
      </w:r>
      <w:r w:rsidR="005855F8" w:rsidRPr="00436558">
        <w:rPr>
          <w:rFonts w:ascii="Arial" w:hAnsi="Arial" w:cs="Arial"/>
          <w:sz w:val="22"/>
          <w:szCs w:val="22"/>
        </w:rPr>
        <w:t xml:space="preserve">oordinación de los </w:t>
      </w:r>
      <w:r w:rsidR="005855F8">
        <w:rPr>
          <w:rFonts w:ascii="Arial" w:hAnsi="Arial" w:cs="Arial"/>
          <w:sz w:val="22"/>
          <w:szCs w:val="22"/>
        </w:rPr>
        <w:t>O</w:t>
      </w:r>
      <w:r w:rsidR="005855F8" w:rsidRPr="00436558">
        <w:rPr>
          <w:rFonts w:ascii="Arial" w:hAnsi="Arial" w:cs="Arial"/>
          <w:sz w:val="22"/>
          <w:szCs w:val="22"/>
        </w:rPr>
        <w:t xml:space="preserve">rganismos </w:t>
      </w:r>
      <w:r w:rsidR="005855F8">
        <w:rPr>
          <w:rFonts w:ascii="Arial" w:hAnsi="Arial" w:cs="Arial"/>
          <w:sz w:val="22"/>
          <w:szCs w:val="22"/>
        </w:rPr>
        <w:t>G</w:t>
      </w:r>
      <w:r w:rsidR="005855F8" w:rsidRPr="00436558">
        <w:rPr>
          <w:rFonts w:ascii="Arial" w:hAnsi="Arial" w:cs="Arial"/>
          <w:sz w:val="22"/>
          <w:szCs w:val="22"/>
        </w:rPr>
        <w:t xml:space="preserve">arantes de las </w:t>
      </w:r>
      <w:r w:rsidR="005855F8">
        <w:rPr>
          <w:rFonts w:ascii="Arial" w:hAnsi="Arial" w:cs="Arial"/>
          <w:sz w:val="22"/>
          <w:szCs w:val="22"/>
        </w:rPr>
        <w:t>E</w:t>
      </w:r>
      <w:r w:rsidR="005855F8" w:rsidRPr="00436558">
        <w:rPr>
          <w:rFonts w:ascii="Arial" w:hAnsi="Arial" w:cs="Arial"/>
          <w:sz w:val="22"/>
          <w:szCs w:val="22"/>
        </w:rPr>
        <w:t xml:space="preserve">ntidades </w:t>
      </w:r>
      <w:r w:rsidR="005855F8">
        <w:rPr>
          <w:rFonts w:ascii="Arial" w:hAnsi="Arial" w:cs="Arial"/>
          <w:sz w:val="22"/>
          <w:szCs w:val="22"/>
        </w:rPr>
        <w:t>F</w:t>
      </w:r>
      <w:r w:rsidR="005855F8" w:rsidRPr="00436558">
        <w:rPr>
          <w:rFonts w:ascii="Arial" w:hAnsi="Arial" w:cs="Arial"/>
          <w:sz w:val="22"/>
          <w:szCs w:val="22"/>
        </w:rPr>
        <w:t xml:space="preserve">ederativas del </w:t>
      </w:r>
      <w:r w:rsidR="005855F8">
        <w:rPr>
          <w:rFonts w:ascii="Arial" w:hAnsi="Arial" w:cs="Arial"/>
          <w:sz w:val="22"/>
          <w:szCs w:val="22"/>
        </w:rPr>
        <w:t>S</w:t>
      </w:r>
      <w:r w:rsidR="005855F8" w:rsidRPr="00436558">
        <w:rPr>
          <w:rFonts w:ascii="Arial" w:hAnsi="Arial" w:cs="Arial"/>
          <w:sz w:val="22"/>
          <w:szCs w:val="22"/>
        </w:rPr>
        <w:t xml:space="preserve">istema </w:t>
      </w:r>
      <w:r w:rsidR="005855F8">
        <w:rPr>
          <w:rFonts w:ascii="Arial" w:hAnsi="Arial" w:cs="Arial"/>
          <w:sz w:val="22"/>
          <w:szCs w:val="22"/>
        </w:rPr>
        <w:t>N</w:t>
      </w:r>
      <w:r w:rsidR="005855F8" w:rsidRPr="00436558">
        <w:rPr>
          <w:rFonts w:ascii="Arial" w:hAnsi="Arial" w:cs="Arial"/>
          <w:sz w:val="22"/>
          <w:szCs w:val="22"/>
        </w:rPr>
        <w:t xml:space="preserve">acional de </w:t>
      </w:r>
      <w:proofErr w:type="gramStart"/>
      <w:r w:rsidR="005855F8">
        <w:rPr>
          <w:rFonts w:ascii="Arial" w:hAnsi="Arial" w:cs="Arial"/>
          <w:sz w:val="22"/>
          <w:szCs w:val="22"/>
        </w:rPr>
        <w:t>T</w:t>
      </w:r>
      <w:r w:rsidR="005855F8" w:rsidRPr="00436558">
        <w:rPr>
          <w:rFonts w:ascii="Arial" w:hAnsi="Arial" w:cs="Arial"/>
          <w:sz w:val="22"/>
          <w:szCs w:val="22"/>
        </w:rPr>
        <w:t>ransparencia</w:t>
      </w:r>
      <w:r w:rsidR="005855F8" w:rsidRPr="00674454">
        <w:rPr>
          <w:rFonts w:ascii="Arial" w:hAnsi="Arial" w:cs="Arial"/>
          <w:sz w:val="22"/>
          <w:szCs w:val="22"/>
        </w:rPr>
        <w:t>.</w:t>
      </w:r>
      <w:bookmarkEnd w:id="1"/>
      <w:r w:rsidR="009014E7" w:rsidRPr="00AF20A7">
        <w:rPr>
          <w:rFonts w:ascii="Arial" w:hAnsi="Arial" w:cs="Arial"/>
          <w:sz w:val="22"/>
          <w:szCs w:val="22"/>
          <w:lang w:val="es-ES"/>
        </w:rPr>
        <w:t>----------------------</w:t>
      </w:r>
      <w:proofErr w:type="gramEnd"/>
    </w:p>
    <w:p w14:paraId="569D7C7F" w14:textId="27C460E8" w:rsidR="009014E7" w:rsidRDefault="005855F8" w:rsidP="00C91217">
      <w:pPr>
        <w:pStyle w:val="Prrafodelista"/>
        <w:numPr>
          <w:ilvl w:val="0"/>
          <w:numId w:val="1"/>
        </w:numPr>
        <w:spacing w:line="360" w:lineRule="auto"/>
        <w:jc w:val="both"/>
        <w:rPr>
          <w:rFonts w:ascii="Arial" w:hAnsi="Arial" w:cs="Arial"/>
          <w:sz w:val="22"/>
          <w:szCs w:val="22"/>
          <w:lang w:val="es-ES"/>
        </w:rPr>
      </w:pPr>
      <w:r w:rsidRPr="007C274B">
        <w:rPr>
          <w:rFonts w:ascii="Arial" w:hAnsi="Arial" w:cs="Arial"/>
          <w:sz w:val="22"/>
          <w:szCs w:val="22"/>
        </w:rPr>
        <w:t xml:space="preserve">Aprobación del acuerdo </w:t>
      </w:r>
      <w:r w:rsidRPr="00436558">
        <w:rPr>
          <w:rFonts w:ascii="Arial" w:hAnsi="Arial" w:cs="Arial"/>
          <w:b/>
          <w:bCs/>
          <w:sz w:val="22"/>
          <w:szCs w:val="22"/>
        </w:rPr>
        <w:t xml:space="preserve">OGAIPO/CG/095/2023 </w:t>
      </w:r>
      <w:r w:rsidRPr="00436558">
        <w:rPr>
          <w:rFonts w:ascii="Arial" w:hAnsi="Arial" w:cs="Arial"/>
          <w:sz w:val="22"/>
          <w:szCs w:val="22"/>
        </w:rPr>
        <w:t xml:space="preserve">que emite el </w:t>
      </w:r>
      <w:r>
        <w:rPr>
          <w:rFonts w:ascii="Arial" w:hAnsi="Arial" w:cs="Arial"/>
          <w:sz w:val="22"/>
          <w:szCs w:val="22"/>
        </w:rPr>
        <w:t>C</w:t>
      </w:r>
      <w:r w:rsidRPr="00436558">
        <w:rPr>
          <w:rFonts w:ascii="Arial" w:hAnsi="Arial" w:cs="Arial"/>
          <w:sz w:val="22"/>
          <w:szCs w:val="22"/>
        </w:rPr>
        <w:t xml:space="preserve">onsejo </w:t>
      </w:r>
      <w:r>
        <w:rPr>
          <w:rFonts w:ascii="Arial" w:hAnsi="Arial" w:cs="Arial"/>
          <w:sz w:val="22"/>
          <w:szCs w:val="22"/>
        </w:rPr>
        <w:t>G</w:t>
      </w:r>
      <w:r w:rsidRPr="00436558">
        <w:rPr>
          <w:rFonts w:ascii="Arial" w:hAnsi="Arial" w:cs="Arial"/>
          <w:sz w:val="22"/>
          <w:szCs w:val="22"/>
        </w:rPr>
        <w:t xml:space="preserve">eneral del </w:t>
      </w:r>
      <w:r>
        <w:rPr>
          <w:rFonts w:ascii="Arial" w:hAnsi="Arial" w:cs="Arial"/>
          <w:sz w:val="22"/>
          <w:szCs w:val="22"/>
        </w:rPr>
        <w:t>Ó</w:t>
      </w:r>
      <w:r w:rsidRPr="00436558">
        <w:rPr>
          <w:rFonts w:ascii="Arial" w:hAnsi="Arial" w:cs="Arial"/>
          <w:sz w:val="22"/>
          <w:szCs w:val="22"/>
        </w:rPr>
        <w:t xml:space="preserve">rgano </w:t>
      </w:r>
      <w:r>
        <w:rPr>
          <w:rFonts w:ascii="Arial" w:hAnsi="Arial" w:cs="Arial"/>
          <w:sz w:val="22"/>
          <w:szCs w:val="22"/>
        </w:rPr>
        <w:t>G</w:t>
      </w:r>
      <w:r w:rsidRPr="00436558">
        <w:rPr>
          <w:rFonts w:ascii="Arial" w:hAnsi="Arial" w:cs="Arial"/>
          <w:sz w:val="22"/>
          <w:szCs w:val="22"/>
        </w:rPr>
        <w:t xml:space="preserve">arante de </w:t>
      </w:r>
      <w:r>
        <w:rPr>
          <w:rFonts w:ascii="Arial" w:hAnsi="Arial" w:cs="Arial"/>
          <w:sz w:val="22"/>
          <w:szCs w:val="22"/>
        </w:rPr>
        <w:t>A</w:t>
      </w:r>
      <w:r w:rsidRPr="00436558">
        <w:rPr>
          <w:rFonts w:ascii="Arial" w:hAnsi="Arial" w:cs="Arial"/>
          <w:sz w:val="22"/>
          <w:szCs w:val="22"/>
        </w:rPr>
        <w:t xml:space="preserve">cceso a la </w:t>
      </w:r>
      <w:r>
        <w:rPr>
          <w:rFonts w:ascii="Arial" w:hAnsi="Arial" w:cs="Arial"/>
          <w:sz w:val="22"/>
          <w:szCs w:val="22"/>
        </w:rPr>
        <w:t>I</w:t>
      </w:r>
      <w:r w:rsidRPr="00436558">
        <w:rPr>
          <w:rFonts w:ascii="Arial" w:hAnsi="Arial" w:cs="Arial"/>
          <w:sz w:val="22"/>
          <w:szCs w:val="22"/>
        </w:rPr>
        <w:t xml:space="preserve">nformación </w:t>
      </w:r>
      <w:r>
        <w:rPr>
          <w:rFonts w:ascii="Arial" w:hAnsi="Arial" w:cs="Arial"/>
          <w:sz w:val="22"/>
          <w:szCs w:val="22"/>
        </w:rPr>
        <w:t>P</w:t>
      </w:r>
      <w:r w:rsidRPr="00436558">
        <w:rPr>
          <w:rFonts w:ascii="Arial" w:hAnsi="Arial" w:cs="Arial"/>
          <w:sz w:val="22"/>
          <w:szCs w:val="22"/>
        </w:rPr>
        <w:t xml:space="preserve">ública, </w:t>
      </w:r>
      <w:r>
        <w:rPr>
          <w:rFonts w:ascii="Arial" w:hAnsi="Arial" w:cs="Arial"/>
          <w:sz w:val="22"/>
          <w:szCs w:val="22"/>
        </w:rPr>
        <w:t>T</w:t>
      </w:r>
      <w:r w:rsidRPr="00436558">
        <w:rPr>
          <w:rFonts w:ascii="Arial" w:hAnsi="Arial" w:cs="Arial"/>
          <w:sz w:val="22"/>
          <w:szCs w:val="22"/>
        </w:rPr>
        <w:t xml:space="preserve">ransparencia, </w:t>
      </w:r>
      <w:r>
        <w:rPr>
          <w:rFonts w:ascii="Arial" w:hAnsi="Arial" w:cs="Arial"/>
          <w:sz w:val="22"/>
          <w:szCs w:val="22"/>
        </w:rPr>
        <w:t>P</w:t>
      </w:r>
      <w:r w:rsidRPr="00436558">
        <w:rPr>
          <w:rFonts w:ascii="Arial" w:hAnsi="Arial" w:cs="Arial"/>
          <w:sz w:val="22"/>
          <w:szCs w:val="22"/>
        </w:rPr>
        <w:t xml:space="preserve">rotección de </w:t>
      </w:r>
      <w:r>
        <w:rPr>
          <w:rFonts w:ascii="Arial" w:hAnsi="Arial" w:cs="Arial"/>
          <w:sz w:val="22"/>
          <w:szCs w:val="22"/>
        </w:rPr>
        <w:t>D</w:t>
      </w:r>
      <w:r w:rsidRPr="00436558">
        <w:rPr>
          <w:rFonts w:ascii="Arial" w:hAnsi="Arial" w:cs="Arial"/>
          <w:sz w:val="22"/>
          <w:szCs w:val="22"/>
        </w:rPr>
        <w:t xml:space="preserve">atos </w:t>
      </w:r>
      <w:r>
        <w:rPr>
          <w:rFonts w:ascii="Arial" w:hAnsi="Arial" w:cs="Arial"/>
          <w:sz w:val="22"/>
          <w:szCs w:val="22"/>
        </w:rPr>
        <w:t>P</w:t>
      </w:r>
      <w:r w:rsidRPr="00436558">
        <w:rPr>
          <w:rFonts w:ascii="Arial" w:hAnsi="Arial" w:cs="Arial"/>
          <w:sz w:val="22"/>
          <w:szCs w:val="22"/>
        </w:rPr>
        <w:t xml:space="preserve">ersonales y </w:t>
      </w:r>
      <w:r>
        <w:rPr>
          <w:rFonts w:ascii="Arial" w:hAnsi="Arial" w:cs="Arial"/>
          <w:sz w:val="22"/>
          <w:szCs w:val="22"/>
        </w:rPr>
        <w:t>B</w:t>
      </w:r>
      <w:r w:rsidRPr="00436558">
        <w:rPr>
          <w:rFonts w:ascii="Arial" w:hAnsi="Arial" w:cs="Arial"/>
          <w:sz w:val="22"/>
          <w:szCs w:val="22"/>
        </w:rPr>
        <w:t xml:space="preserve">uen </w:t>
      </w:r>
      <w:r>
        <w:rPr>
          <w:rFonts w:ascii="Arial" w:hAnsi="Arial" w:cs="Arial"/>
          <w:sz w:val="22"/>
          <w:szCs w:val="22"/>
        </w:rPr>
        <w:t>G</w:t>
      </w:r>
      <w:r w:rsidRPr="00436558">
        <w:rPr>
          <w:rFonts w:ascii="Arial" w:hAnsi="Arial" w:cs="Arial"/>
          <w:sz w:val="22"/>
          <w:szCs w:val="22"/>
        </w:rPr>
        <w:t xml:space="preserve">obierno del </w:t>
      </w:r>
      <w:r>
        <w:rPr>
          <w:rFonts w:ascii="Arial" w:hAnsi="Arial" w:cs="Arial"/>
          <w:sz w:val="22"/>
          <w:szCs w:val="22"/>
        </w:rPr>
        <w:t>E</w:t>
      </w:r>
      <w:r w:rsidRPr="00436558">
        <w:rPr>
          <w:rFonts w:ascii="Arial" w:hAnsi="Arial" w:cs="Arial"/>
          <w:sz w:val="22"/>
          <w:szCs w:val="22"/>
        </w:rPr>
        <w:t xml:space="preserve">stado de </w:t>
      </w:r>
      <w:r>
        <w:rPr>
          <w:rFonts w:ascii="Arial" w:hAnsi="Arial" w:cs="Arial"/>
          <w:sz w:val="22"/>
          <w:szCs w:val="22"/>
        </w:rPr>
        <w:t>O</w:t>
      </w:r>
      <w:r w:rsidRPr="00436558">
        <w:rPr>
          <w:rFonts w:ascii="Arial" w:hAnsi="Arial" w:cs="Arial"/>
          <w:sz w:val="22"/>
          <w:szCs w:val="22"/>
        </w:rPr>
        <w:t xml:space="preserve">axaca, mediante el que se aprueba el voto institucional para la elección de la </w:t>
      </w:r>
      <w:r>
        <w:rPr>
          <w:rFonts w:ascii="Arial" w:hAnsi="Arial" w:cs="Arial"/>
          <w:sz w:val="22"/>
          <w:szCs w:val="22"/>
        </w:rPr>
        <w:t>C</w:t>
      </w:r>
      <w:r w:rsidRPr="00436558">
        <w:rPr>
          <w:rFonts w:ascii="Arial" w:hAnsi="Arial" w:cs="Arial"/>
          <w:sz w:val="22"/>
          <w:szCs w:val="22"/>
        </w:rPr>
        <w:t xml:space="preserve">oordinación de la </w:t>
      </w:r>
      <w:r>
        <w:rPr>
          <w:rFonts w:ascii="Arial" w:hAnsi="Arial" w:cs="Arial"/>
          <w:sz w:val="22"/>
          <w:szCs w:val="22"/>
        </w:rPr>
        <w:t>R</w:t>
      </w:r>
      <w:r w:rsidRPr="00436558">
        <w:rPr>
          <w:rFonts w:ascii="Arial" w:hAnsi="Arial" w:cs="Arial"/>
          <w:sz w:val="22"/>
          <w:szCs w:val="22"/>
        </w:rPr>
        <w:t xml:space="preserve">egión </w:t>
      </w:r>
      <w:r>
        <w:rPr>
          <w:rFonts w:ascii="Arial" w:hAnsi="Arial" w:cs="Arial"/>
          <w:sz w:val="22"/>
          <w:szCs w:val="22"/>
        </w:rPr>
        <w:t>S</w:t>
      </w:r>
      <w:r w:rsidRPr="00436558">
        <w:rPr>
          <w:rFonts w:ascii="Arial" w:hAnsi="Arial" w:cs="Arial"/>
          <w:sz w:val="22"/>
          <w:szCs w:val="22"/>
        </w:rPr>
        <w:t xml:space="preserve">ureste del </w:t>
      </w:r>
      <w:r>
        <w:rPr>
          <w:rFonts w:ascii="Arial" w:hAnsi="Arial" w:cs="Arial"/>
          <w:sz w:val="22"/>
          <w:szCs w:val="22"/>
        </w:rPr>
        <w:t>S</w:t>
      </w:r>
      <w:r w:rsidRPr="00436558">
        <w:rPr>
          <w:rFonts w:ascii="Arial" w:hAnsi="Arial" w:cs="Arial"/>
          <w:sz w:val="22"/>
          <w:szCs w:val="22"/>
        </w:rPr>
        <w:t xml:space="preserve">istema </w:t>
      </w:r>
      <w:r>
        <w:rPr>
          <w:rFonts w:ascii="Arial" w:hAnsi="Arial" w:cs="Arial"/>
          <w:sz w:val="22"/>
          <w:szCs w:val="22"/>
        </w:rPr>
        <w:t>N</w:t>
      </w:r>
      <w:r w:rsidRPr="00436558">
        <w:rPr>
          <w:rFonts w:ascii="Arial" w:hAnsi="Arial" w:cs="Arial"/>
          <w:sz w:val="22"/>
          <w:szCs w:val="22"/>
        </w:rPr>
        <w:t xml:space="preserve">acional de </w:t>
      </w:r>
      <w:r>
        <w:rPr>
          <w:rFonts w:ascii="Arial" w:hAnsi="Arial" w:cs="Arial"/>
          <w:sz w:val="22"/>
          <w:szCs w:val="22"/>
        </w:rPr>
        <w:t>T</w:t>
      </w:r>
      <w:r w:rsidRPr="00436558">
        <w:rPr>
          <w:rFonts w:ascii="Arial" w:hAnsi="Arial" w:cs="Arial"/>
          <w:sz w:val="22"/>
          <w:szCs w:val="22"/>
        </w:rPr>
        <w:t>ransparencia</w:t>
      </w:r>
      <w:r w:rsidR="00E72674" w:rsidRPr="00AF20A7">
        <w:rPr>
          <w:rFonts w:ascii="Arial" w:hAnsi="Arial" w:cs="Arial"/>
          <w:sz w:val="22"/>
          <w:szCs w:val="22"/>
          <w:lang w:val="es-ES"/>
        </w:rPr>
        <w:t>---</w:t>
      </w:r>
      <w:r w:rsidR="00F257AF" w:rsidRPr="00AF20A7">
        <w:rPr>
          <w:rFonts w:ascii="Arial" w:hAnsi="Arial" w:cs="Arial"/>
          <w:sz w:val="22"/>
          <w:szCs w:val="22"/>
          <w:lang w:val="es-ES"/>
        </w:rPr>
        <w:t>-------------------</w:t>
      </w:r>
      <w:r w:rsidR="0057026F" w:rsidRPr="00AF20A7">
        <w:rPr>
          <w:rFonts w:ascii="Arial" w:hAnsi="Arial" w:cs="Arial"/>
          <w:sz w:val="22"/>
          <w:szCs w:val="22"/>
          <w:lang w:val="es-ES"/>
        </w:rPr>
        <w:t>-</w:t>
      </w:r>
      <w:r w:rsidR="00AF20A7">
        <w:rPr>
          <w:rFonts w:ascii="Arial" w:hAnsi="Arial" w:cs="Arial"/>
          <w:sz w:val="22"/>
          <w:szCs w:val="22"/>
          <w:lang w:val="es-ES"/>
        </w:rPr>
        <w:t>--------------------------------</w:t>
      </w:r>
      <w:r>
        <w:rPr>
          <w:rFonts w:ascii="Arial" w:hAnsi="Arial" w:cs="Arial"/>
          <w:sz w:val="22"/>
          <w:szCs w:val="22"/>
          <w:lang w:val="es-ES"/>
        </w:rPr>
        <w:t>------------</w:t>
      </w:r>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7E4B76FB"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quien manifiesta a las Comisionadas y Comisionados, integrantes del Consejo General, que después de haber efectuado el pase de lista de asistencia y con fundamento</w:t>
      </w:r>
      <w:r w:rsidR="00086B8C">
        <w:rPr>
          <w:rFonts w:ascii="Arial" w:hAnsi="Arial" w:cs="Arial"/>
          <w:sz w:val="22"/>
          <w:szCs w:val="22"/>
        </w:rPr>
        <w:t xml:space="preserve"> </w:t>
      </w:r>
      <w:r w:rsidRPr="00C91217">
        <w:rPr>
          <w:rFonts w:ascii="Arial" w:hAnsi="Arial" w:cs="Arial"/>
          <w:sz w:val="22"/>
          <w:szCs w:val="22"/>
        </w:rPr>
        <w:t xml:space="preserve">del artículo 102, fracción I de la Ley de Transparencia, Acceso a la Información Pública y Buen Gobierno para el Estado de </w:t>
      </w:r>
      <w:r w:rsidRPr="00C91217">
        <w:rPr>
          <w:rFonts w:ascii="Arial" w:hAnsi="Arial" w:cs="Arial"/>
          <w:sz w:val="22"/>
          <w:szCs w:val="22"/>
        </w:rPr>
        <w:lastRenderedPageBreak/>
        <w:t>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4456526B"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sidR="005855F8">
        <w:rPr>
          <w:rFonts w:ascii="Arial" w:hAnsi="Arial" w:cs="Arial"/>
          <w:sz w:val="22"/>
          <w:szCs w:val="22"/>
        </w:rPr>
        <w:t xml:space="preserve"> manifestando:</w:t>
      </w:r>
      <w:r w:rsidRPr="00C91217">
        <w:rPr>
          <w:rFonts w:ascii="Arial" w:hAnsi="Arial" w:cs="Arial"/>
          <w:sz w:val="22"/>
          <w:szCs w:val="22"/>
        </w:rPr>
        <w:t xml:space="preserve"> </w:t>
      </w:r>
      <w:r w:rsidR="00033358" w:rsidRPr="00C91217">
        <w:rPr>
          <w:rFonts w:ascii="Arial" w:hAnsi="Arial" w:cs="Arial"/>
          <w:i/>
          <w:iCs/>
          <w:sz w:val="22"/>
          <w:szCs w:val="22"/>
        </w:rPr>
        <w:t>“</w:t>
      </w:r>
      <w:r w:rsidR="005855F8" w:rsidRPr="005855F8">
        <w:rPr>
          <w:rFonts w:ascii="Arial" w:hAnsi="Arial" w:cs="Arial"/>
          <w:i/>
          <w:iCs/>
          <w:sz w:val="22"/>
          <w:szCs w:val="22"/>
        </w:rPr>
        <w:t xml:space="preserve">siendo las trece horas con cinco minutos del día veintisiete de octubre de dos mil veintitrés, se declara formalmente instalada la </w:t>
      </w:r>
      <w:r w:rsidR="005855F8" w:rsidRPr="005855F8">
        <w:rPr>
          <w:rFonts w:ascii="Arial" w:hAnsi="Arial" w:cs="Arial"/>
          <w:b/>
          <w:bCs/>
          <w:i/>
          <w:iCs/>
          <w:sz w:val="22"/>
          <w:szCs w:val="22"/>
        </w:rPr>
        <w:t>Décima Octava Sesión Extraordinaria 2023</w:t>
      </w:r>
      <w:r w:rsidR="005855F8" w:rsidRPr="005855F8">
        <w:rPr>
          <w:rFonts w:ascii="Arial"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0057026F">
        <w:rPr>
          <w:rFonts w:ascii="Arial" w:eastAsia="Calibri" w:hAnsi="Arial" w:cs="Arial"/>
          <w:i/>
          <w:iCs/>
          <w:sz w:val="22"/>
          <w:szCs w:val="22"/>
        </w:rPr>
        <w:t xml:space="preserve"> (Sic)</w:t>
      </w:r>
      <w:r w:rsidRPr="00C91217">
        <w:rPr>
          <w:rFonts w:ascii="Arial" w:hAnsi="Arial" w:cs="Arial"/>
          <w:sz w:val="22"/>
          <w:szCs w:val="22"/>
        </w:rPr>
        <w:t>-</w:t>
      </w:r>
      <w:r w:rsidR="007874E8" w:rsidRPr="00C91217">
        <w:rPr>
          <w:rFonts w:ascii="Arial" w:hAnsi="Arial" w:cs="Arial"/>
          <w:sz w:val="22"/>
          <w:szCs w:val="22"/>
        </w:rPr>
        <w:t xml:space="preserve"> - - - - - - - - - - - - - - - - - - - - - </w:t>
      </w:r>
    </w:p>
    <w:p w14:paraId="5B76E354" w14:textId="5C3C3E51"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r w:rsidR="00086B8C" w:rsidRPr="00C91217">
        <w:rPr>
          <w:rFonts w:ascii="Arial" w:hAnsi="Arial" w:cs="Arial"/>
          <w:sz w:val="22"/>
          <w:szCs w:val="22"/>
        </w:rPr>
        <w:t>secretario general</w:t>
      </w:r>
      <w:r w:rsidRPr="00C91217">
        <w:rPr>
          <w:rFonts w:ascii="Arial" w:hAnsi="Arial" w:cs="Arial"/>
          <w:sz w:val="22"/>
          <w:szCs w:val="22"/>
        </w:rPr>
        <w:t xml:space="preserve"> de </w:t>
      </w:r>
      <w:r w:rsidR="00086B8C">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D75CAD">
        <w:rPr>
          <w:rFonts w:ascii="Arial" w:hAnsi="Arial" w:cs="Arial"/>
          <w:sz w:val="22"/>
          <w:szCs w:val="22"/>
        </w:rPr>
        <w:t xml:space="preserve"> </w:t>
      </w:r>
      <w:r w:rsidR="00735EEC" w:rsidRPr="00C91217">
        <w:rPr>
          <w:rFonts w:ascii="Arial" w:hAnsi="Arial" w:cs="Arial"/>
          <w:sz w:val="22"/>
          <w:szCs w:val="22"/>
        </w:rPr>
        <w:t>l</w:t>
      </w:r>
      <w:r w:rsidR="00D75CAD">
        <w:rPr>
          <w:rFonts w:ascii="Arial" w:hAnsi="Arial" w:cs="Arial"/>
          <w:sz w:val="22"/>
          <w:szCs w:val="22"/>
        </w:rPr>
        <w:t>os</w:t>
      </w:r>
      <w:r w:rsidRPr="00C91217">
        <w:rPr>
          <w:rFonts w:ascii="Arial" w:hAnsi="Arial" w:cs="Arial"/>
          <w:sz w:val="22"/>
          <w:szCs w:val="22"/>
        </w:rPr>
        <w:t xml:space="preserve"> acuerdo</w:t>
      </w:r>
      <w:r w:rsidR="00D75CAD">
        <w:rPr>
          <w:rFonts w:ascii="Arial" w:hAnsi="Arial" w:cs="Arial"/>
          <w:sz w:val="22"/>
          <w:szCs w:val="22"/>
        </w:rPr>
        <w:t>s</w:t>
      </w:r>
      <w:r w:rsidRPr="00C91217">
        <w:rPr>
          <w:rFonts w:ascii="Arial" w:hAnsi="Arial" w:cs="Arial"/>
          <w:sz w:val="22"/>
          <w:szCs w:val="22"/>
        </w:rPr>
        <w:t xml:space="preserve">, que se tenga que desahogar en el orden del día de la </w:t>
      </w:r>
      <w:r w:rsidRPr="00C91217">
        <w:rPr>
          <w:rFonts w:ascii="Arial" w:hAnsi="Arial" w:cs="Arial"/>
          <w:b/>
          <w:bCs/>
          <w:sz w:val="22"/>
          <w:szCs w:val="22"/>
        </w:rPr>
        <w:t xml:space="preserve">Décima </w:t>
      </w:r>
      <w:r w:rsidR="005855F8">
        <w:rPr>
          <w:rFonts w:ascii="Arial" w:hAnsi="Arial" w:cs="Arial"/>
          <w:b/>
          <w:bCs/>
          <w:sz w:val="22"/>
          <w:szCs w:val="22"/>
        </w:rPr>
        <w:t>Octava</w:t>
      </w:r>
      <w:r w:rsidR="0057026F" w:rsidRPr="00C91217">
        <w:rPr>
          <w:rFonts w:ascii="Arial" w:hAnsi="Arial" w:cs="Arial"/>
          <w:b/>
          <w:bCs/>
          <w:sz w:val="22"/>
          <w:szCs w:val="22"/>
        </w:rPr>
        <w:t xml:space="preserve"> </w:t>
      </w:r>
      <w:r w:rsidRPr="00C91217">
        <w:rPr>
          <w:rFonts w:ascii="Arial" w:hAnsi="Arial" w:cs="Arial"/>
          <w:b/>
          <w:bCs/>
          <w:sz w:val="22"/>
          <w:szCs w:val="22"/>
        </w:rPr>
        <w:t>Sesión Extraordinaria 2023,</w:t>
      </w:r>
      <w:r w:rsidRPr="00C91217">
        <w:rPr>
          <w:rFonts w:ascii="Arial" w:hAnsi="Arial" w:cs="Arial"/>
          <w:sz w:val="22"/>
          <w:szCs w:val="22"/>
        </w:rPr>
        <w:t xml:space="preserve"> excepción expresa, respecto de los proemios, así como de los resolutivos que formen parte de los acuerdos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 - - - - - - - - - - - - -</w:t>
      </w:r>
      <w:r w:rsidR="00735EEC" w:rsidRPr="00C91217">
        <w:rPr>
          <w:rFonts w:ascii="Arial" w:hAnsi="Arial" w:cs="Arial"/>
          <w:sz w:val="22"/>
          <w:szCs w:val="22"/>
        </w:rPr>
        <w:t xml:space="preserve">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w:t>
      </w:r>
      <w:proofErr w:type="gramStart"/>
      <w:r w:rsidRPr="00C91217">
        <w:rPr>
          <w:rFonts w:ascii="Arial" w:hAnsi="Arial" w:cs="Arial"/>
          <w:sz w:val="22"/>
          <w:szCs w:val="22"/>
        </w:rPr>
        <w:t>desahogar.-</w:t>
      </w:r>
      <w:proofErr w:type="gramEnd"/>
      <w:r w:rsidRPr="00C91217">
        <w:rPr>
          <w:rFonts w:ascii="Arial" w:hAnsi="Arial" w:cs="Arial"/>
          <w:sz w:val="22"/>
          <w:szCs w:val="22"/>
        </w:rPr>
        <w:t xml:space="preserve"> - - - - - - - </w:t>
      </w:r>
    </w:p>
    <w:p w14:paraId="7A124637" w14:textId="2356FE61" w:rsidR="005218BC" w:rsidRDefault="006C3D24" w:rsidP="00C91217">
      <w:pPr>
        <w:spacing w:line="360" w:lineRule="auto"/>
        <w:jc w:val="both"/>
        <w:rPr>
          <w:rFonts w:ascii="Arial" w:hAnsi="Arial" w:cs="Arial"/>
          <w:sz w:val="22"/>
          <w:szCs w:val="22"/>
        </w:rPr>
      </w:pPr>
      <w:bookmarkStart w:id="2"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w:t>
      </w:r>
      <w:r w:rsidR="005218BC" w:rsidRPr="00C91217">
        <w:rPr>
          <w:rFonts w:ascii="Arial" w:hAnsi="Arial" w:cs="Arial"/>
          <w:sz w:val="22"/>
          <w:szCs w:val="22"/>
        </w:rPr>
        <w:t xml:space="preserve"> </w:t>
      </w:r>
      <w:r w:rsidRPr="00C91217">
        <w:rPr>
          <w:rFonts w:ascii="Arial" w:hAnsi="Arial" w:cs="Arial"/>
          <w:sz w:val="22"/>
          <w:szCs w:val="22"/>
        </w:rPr>
        <w:t xml:space="preserve"> </w:t>
      </w:r>
    </w:p>
    <w:p w14:paraId="4351C181" w14:textId="1F8475DB" w:rsidR="005218BC" w:rsidRDefault="00D75CAD">
      <w:pPr>
        <w:spacing w:line="360" w:lineRule="auto"/>
        <w:jc w:val="both"/>
        <w:rPr>
          <w:rFonts w:ascii="Arial" w:hAnsi="Arial" w:cs="Arial"/>
          <w:bCs/>
          <w:sz w:val="22"/>
          <w:szCs w:val="22"/>
        </w:rPr>
      </w:pPr>
      <w:r>
        <w:rPr>
          <w:rFonts w:ascii="Arial" w:hAnsi="Arial" w:cs="Arial"/>
          <w:sz w:val="22"/>
          <w:szCs w:val="22"/>
        </w:rPr>
        <w:t>El</w:t>
      </w:r>
      <w:r w:rsidR="004D10E4">
        <w:rPr>
          <w:rFonts w:ascii="Arial" w:hAnsi="Arial" w:cs="Arial"/>
          <w:sz w:val="22"/>
          <w:szCs w:val="22"/>
        </w:rPr>
        <w:t xml:space="preserve"> </w:t>
      </w:r>
      <w:r w:rsidR="00D80C19" w:rsidRPr="00E47851">
        <w:rPr>
          <w:rFonts w:ascii="Arial" w:hAnsi="Arial" w:cs="Arial"/>
          <w:b/>
          <w:bCs/>
          <w:sz w:val="22"/>
          <w:szCs w:val="22"/>
        </w:rPr>
        <w:t xml:space="preserve">Secretario General de Acuerdos </w:t>
      </w:r>
      <w:r w:rsidR="00E47851" w:rsidRPr="00E47851">
        <w:rPr>
          <w:rFonts w:ascii="Arial" w:hAnsi="Arial" w:cs="Arial"/>
          <w:b/>
          <w:bCs/>
          <w:sz w:val="22"/>
          <w:szCs w:val="22"/>
        </w:rPr>
        <w:t>Luis Alberto Pavón Mercado</w:t>
      </w:r>
      <w:r w:rsidR="00E47851">
        <w:rPr>
          <w:rFonts w:ascii="Arial" w:hAnsi="Arial" w:cs="Arial"/>
          <w:sz w:val="22"/>
          <w:szCs w:val="22"/>
        </w:rPr>
        <w:t xml:space="preserve"> </w:t>
      </w:r>
      <w:r w:rsidR="008B6ADB">
        <w:rPr>
          <w:rFonts w:ascii="Arial" w:hAnsi="Arial" w:cs="Arial"/>
          <w:sz w:val="22"/>
          <w:szCs w:val="22"/>
        </w:rPr>
        <w:t xml:space="preserve"> </w:t>
      </w:r>
      <w:r w:rsidR="006C3D24" w:rsidRPr="00C91217">
        <w:rPr>
          <w:rFonts w:ascii="Arial" w:hAnsi="Arial" w:cs="Arial"/>
          <w:sz w:val="22"/>
          <w:szCs w:val="22"/>
        </w:rPr>
        <w:t xml:space="preserve">dio cuenta con el punto </w:t>
      </w:r>
      <w:r w:rsidR="006C3D24" w:rsidRPr="002703EB">
        <w:rPr>
          <w:rFonts w:ascii="Arial" w:hAnsi="Arial" w:cs="Arial"/>
          <w:b/>
          <w:bCs/>
          <w:sz w:val="22"/>
          <w:szCs w:val="22"/>
        </w:rPr>
        <w:t>número 4 (cuatro) del orden del día</w:t>
      </w:r>
      <w:r w:rsidR="006C3D24" w:rsidRPr="00C91217">
        <w:rPr>
          <w:rFonts w:ascii="Arial" w:hAnsi="Arial" w:cs="Arial"/>
          <w:sz w:val="22"/>
          <w:szCs w:val="22"/>
        </w:rPr>
        <w:t xml:space="preserve">, relativo a la aprobación del </w:t>
      </w:r>
      <w:r w:rsidR="005855F8" w:rsidRPr="007C274B">
        <w:rPr>
          <w:rFonts w:ascii="Arial" w:hAnsi="Arial" w:cs="Arial"/>
          <w:sz w:val="22"/>
          <w:szCs w:val="22"/>
        </w:rPr>
        <w:t xml:space="preserve">acuerdo </w:t>
      </w:r>
      <w:r w:rsidR="005855F8" w:rsidRPr="00436558">
        <w:rPr>
          <w:rFonts w:ascii="Arial" w:hAnsi="Arial" w:cs="Arial"/>
          <w:b/>
          <w:bCs/>
          <w:sz w:val="22"/>
          <w:szCs w:val="22"/>
        </w:rPr>
        <w:t>OGAIPO/CG/093/2023</w:t>
      </w:r>
      <w:r w:rsidR="005855F8" w:rsidRPr="00436558">
        <w:rPr>
          <w:rFonts w:ascii="Arial" w:hAnsi="Arial" w:cs="Arial"/>
          <w:sz w:val="22"/>
          <w:szCs w:val="22"/>
        </w:rPr>
        <w:t xml:space="preserve"> que emite el </w:t>
      </w:r>
      <w:r w:rsidR="005855F8">
        <w:rPr>
          <w:rFonts w:ascii="Arial" w:hAnsi="Arial" w:cs="Arial"/>
          <w:sz w:val="22"/>
          <w:szCs w:val="22"/>
        </w:rPr>
        <w:t>C</w:t>
      </w:r>
      <w:r w:rsidR="005855F8" w:rsidRPr="00436558">
        <w:rPr>
          <w:rFonts w:ascii="Arial" w:hAnsi="Arial" w:cs="Arial"/>
          <w:sz w:val="22"/>
          <w:szCs w:val="22"/>
        </w:rPr>
        <w:t xml:space="preserve">onsejo </w:t>
      </w:r>
      <w:r w:rsidR="005855F8">
        <w:rPr>
          <w:rFonts w:ascii="Arial" w:hAnsi="Arial" w:cs="Arial"/>
          <w:sz w:val="22"/>
          <w:szCs w:val="22"/>
        </w:rPr>
        <w:t>G</w:t>
      </w:r>
      <w:r w:rsidR="005855F8" w:rsidRPr="00436558">
        <w:rPr>
          <w:rFonts w:ascii="Arial" w:hAnsi="Arial" w:cs="Arial"/>
          <w:sz w:val="22"/>
          <w:szCs w:val="22"/>
        </w:rPr>
        <w:t xml:space="preserve">eneral del </w:t>
      </w:r>
      <w:r w:rsidR="005855F8">
        <w:rPr>
          <w:rFonts w:ascii="Arial" w:hAnsi="Arial" w:cs="Arial"/>
          <w:sz w:val="22"/>
          <w:szCs w:val="22"/>
        </w:rPr>
        <w:t>Ó</w:t>
      </w:r>
      <w:r w:rsidR="005855F8" w:rsidRPr="00436558">
        <w:rPr>
          <w:rFonts w:ascii="Arial" w:hAnsi="Arial" w:cs="Arial"/>
          <w:sz w:val="22"/>
          <w:szCs w:val="22"/>
        </w:rPr>
        <w:t xml:space="preserve">rgano </w:t>
      </w:r>
      <w:r w:rsidR="005855F8">
        <w:rPr>
          <w:rFonts w:ascii="Arial" w:hAnsi="Arial" w:cs="Arial"/>
          <w:sz w:val="22"/>
          <w:szCs w:val="22"/>
        </w:rPr>
        <w:t>G</w:t>
      </w:r>
      <w:r w:rsidR="005855F8" w:rsidRPr="00436558">
        <w:rPr>
          <w:rFonts w:ascii="Arial" w:hAnsi="Arial" w:cs="Arial"/>
          <w:sz w:val="22"/>
          <w:szCs w:val="22"/>
        </w:rPr>
        <w:t xml:space="preserve">arante de </w:t>
      </w:r>
      <w:r w:rsidR="005855F8">
        <w:rPr>
          <w:rFonts w:ascii="Arial" w:hAnsi="Arial" w:cs="Arial"/>
          <w:sz w:val="22"/>
          <w:szCs w:val="22"/>
        </w:rPr>
        <w:t>A</w:t>
      </w:r>
      <w:r w:rsidR="005855F8" w:rsidRPr="00436558">
        <w:rPr>
          <w:rFonts w:ascii="Arial" w:hAnsi="Arial" w:cs="Arial"/>
          <w:sz w:val="22"/>
          <w:szCs w:val="22"/>
        </w:rPr>
        <w:t xml:space="preserve">cceso a la </w:t>
      </w:r>
      <w:r w:rsidR="005855F8">
        <w:rPr>
          <w:rFonts w:ascii="Arial" w:hAnsi="Arial" w:cs="Arial"/>
          <w:sz w:val="22"/>
          <w:szCs w:val="22"/>
        </w:rPr>
        <w:t>I</w:t>
      </w:r>
      <w:r w:rsidR="005855F8" w:rsidRPr="00436558">
        <w:rPr>
          <w:rFonts w:ascii="Arial" w:hAnsi="Arial" w:cs="Arial"/>
          <w:sz w:val="22"/>
          <w:szCs w:val="22"/>
        </w:rPr>
        <w:t xml:space="preserve">nformación </w:t>
      </w:r>
      <w:r w:rsidR="005855F8">
        <w:rPr>
          <w:rFonts w:ascii="Arial" w:hAnsi="Arial" w:cs="Arial"/>
          <w:sz w:val="22"/>
          <w:szCs w:val="22"/>
        </w:rPr>
        <w:t>P</w:t>
      </w:r>
      <w:r w:rsidR="005855F8" w:rsidRPr="00436558">
        <w:rPr>
          <w:rFonts w:ascii="Arial" w:hAnsi="Arial" w:cs="Arial"/>
          <w:sz w:val="22"/>
          <w:szCs w:val="22"/>
        </w:rPr>
        <w:t xml:space="preserve">ública, </w:t>
      </w:r>
      <w:r w:rsidR="005855F8">
        <w:rPr>
          <w:rFonts w:ascii="Arial" w:hAnsi="Arial" w:cs="Arial"/>
          <w:sz w:val="22"/>
          <w:szCs w:val="22"/>
        </w:rPr>
        <w:t>T</w:t>
      </w:r>
      <w:r w:rsidR="005855F8" w:rsidRPr="00436558">
        <w:rPr>
          <w:rFonts w:ascii="Arial" w:hAnsi="Arial" w:cs="Arial"/>
          <w:sz w:val="22"/>
          <w:szCs w:val="22"/>
        </w:rPr>
        <w:t xml:space="preserve">ransparencia, </w:t>
      </w:r>
      <w:r w:rsidR="005855F8">
        <w:rPr>
          <w:rFonts w:ascii="Arial" w:hAnsi="Arial" w:cs="Arial"/>
          <w:sz w:val="22"/>
          <w:szCs w:val="22"/>
        </w:rPr>
        <w:t>P</w:t>
      </w:r>
      <w:r w:rsidR="005855F8" w:rsidRPr="00436558">
        <w:rPr>
          <w:rFonts w:ascii="Arial" w:hAnsi="Arial" w:cs="Arial"/>
          <w:sz w:val="22"/>
          <w:szCs w:val="22"/>
        </w:rPr>
        <w:t xml:space="preserve">rotección de </w:t>
      </w:r>
      <w:r w:rsidR="005855F8">
        <w:rPr>
          <w:rFonts w:ascii="Arial" w:hAnsi="Arial" w:cs="Arial"/>
          <w:sz w:val="22"/>
          <w:szCs w:val="22"/>
        </w:rPr>
        <w:t>D</w:t>
      </w:r>
      <w:r w:rsidR="005855F8" w:rsidRPr="00436558">
        <w:rPr>
          <w:rFonts w:ascii="Arial" w:hAnsi="Arial" w:cs="Arial"/>
          <w:sz w:val="22"/>
          <w:szCs w:val="22"/>
        </w:rPr>
        <w:t xml:space="preserve">atos </w:t>
      </w:r>
      <w:r w:rsidR="005855F8">
        <w:rPr>
          <w:rFonts w:ascii="Arial" w:hAnsi="Arial" w:cs="Arial"/>
          <w:sz w:val="22"/>
          <w:szCs w:val="22"/>
        </w:rPr>
        <w:t>P</w:t>
      </w:r>
      <w:r w:rsidR="005855F8" w:rsidRPr="00436558">
        <w:rPr>
          <w:rFonts w:ascii="Arial" w:hAnsi="Arial" w:cs="Arial"/>
          <w:sz w:val="22"/>
          <w:szCs w:val="22"/>
        </w:rPr>
        <w:t xml:space="preserve">ersonales y </w:t>
      </w:r>
      <w:r w:rsidR="005855F8">
        <w:rPr>
          <w:rFonts w:ascii="Arial" w:hAnsi="Arial" w:cs="Arial"/>
          <w:sz w:val="22"/>
          <w:szCs w:val="22"/>
        </w:rPr>
        <w:t>B</w:t>
      </w:r>
      <w:r w:rsidR="005855F8" w:rsidRPr="00436558">
        <w:rPr>
          <w:rFonts w:ascii="Arial" w:hAnsi="Arial" w:cs="Arial"/>
          <w:sz w:val="22"/>
          <w:szCs w:val="22"/>
        </w:rPr>
        <w:t xml:space="preserve">uen </w:t>
      </w:r>
      <w:r w:rsidR="005855F8">
        <w:rPr>
          <w:rFonts w:ascii="Arial" w:hAnsi="Arial" w:cs="Arial"/>
          <w:sz w:val="22"/>
          <w:szCs w:val="22"/>
        </w:rPr>
        <w:t>G</w:t>
      </w:r>
      <w:r w:rsidR="005855F8" w:rsidRPr="00436558">
        <w:rPr>
          <w:rFonts w:ascii="Arial" w:hAnsi="Arial" w:cs="Arial"/>
          <w:sz w:val="22"/>
          <w:szCs w:val="22"/>
        </w:rPr>
        <w:t xml:space="preserve">obierno del </w:t>
      </w:r>
      <w:r w:rsidR="005855F8">
        <w:rPr>
          <w:rFonts w:ascii="Arial" w:hAnsi="Arial" w:cs="Arial"/>
          <w:sz w:val="22"/>
          <w:szCs w:val="22"/>
        </w:rPr>
        <w:t>E</w:t>
      </w:r>
      <w:r w:rsidR="005855F8" w:rsidRPr="00436558">
        <w:rPr>
          <w:rFonts w:ascii="Arial" w:hAnsi="Arial" w:cs="Arial"/>
          <w:sz w:val="22"/>
          <w:szCs w:val="22"/>
        </w:rPr>
        <w:t xml:space="preserve">stado de </w:t>
      </w:r>
      <w:r w:rsidR="005855F8">
        <w:rPr>
          <w:rFonts w:ascii="Arial" w:hAnsi="Arial" w:cs="Arial"/>
          <w:sz w:val="22"/>
          <w:szCs w:val="22"/>
        </w:rPr>
        <w:t>O</w:t>
      </w:r>
      <w:r w:rsidR="005855F8" w:rsidRPr="00436558">
        <w:rPr>
          <w:rFonts w:ascii="Arial" w:hAnsi="Arial" w:cs="Arial"/>
          <w:sz w:val="22"/>
          <w:szCs w:val="22"/>
        </w:rPr>
        <w:t xml:space="preserve">axaca, mediante el que se aprueba el voto institucional para la elección de la </w:t>
      </w:r>
      <w:r w:rsidR="005855F8">
        <w:rPr>
          <w:rFonts w:ascii="Arial" w:hAnsi="Arial" w:cs="Arial"/>
          <w:sz w:val="22"/>
          <w:szCs w:val="22"/>
        </w:rPr>
        <w:t>C</w:t>
      </w:r>
      <w:r w:rsidR="005855F8" w:rsidRPr="00436558">
        <w:rPr>
          <w:rFonts w:ascii="Arial" w:hAnsi="Arial" w:cs="Arial"/>
          <w:sz w:val="22"/>
          <w:szCs w:val="22"/>
        </w:rPr>
        <w:t xml:space="preserve">oordinación de los </w:t>
      </w:r>
      <w:r w:rsidR="005855F8">
        <w:rPr>
          <w:rFonts w:ascii="Arial" w:hAnsi="Arial" w:cs="Arial"/>
          <w:sz w:val="22"/>
          <w:szCs w:val="22"/>
        </w:rPr>
        <w:t>O</w:t>
      </w:r>
      <w:r w:rsidR="005855F8" w:rsidRPr="00436558">
        <w:rPr>
          <w:rFonts w:ascii="Arial" w:hAnsi="Arial" w:cs="Arial"/>
          <w:sz w:val="22"/>
          <w:szCs w:val="22"/>
        </w:rPr>
        <w:t xml:space="preserve">rganismos </w:t>
      </w:r>
      <w:r w:rsidR="005855F8">
        <w:rPr>
          <w:rFonts w:ascii="Arial" w:hAnsi="Arial" w:cs="Arial"/>
          <w:sz w:val="22"/>
          <w:szCs w:val="22"/>
        </w:rPr>
        <w:t>G</w:t>
      </w:r>
      <w:r w:rsidR="005855F8" w:rsidRPr="00436558">
        <w:rPr>
          <w:rFonts w:ascii="Arial" w:hAnsi="Arial" w:cs="Arial"/>
          <w:sz w:val="22"/>
          <w:szCs w:val="22"/>
        </w:rPr>
        <w:t xml:space="preserve">arantes de las </w:t>
      </w:r>
      <w:r w:rsidR="005855F8">
        <w:rPr>
          <w:rFonts w:ascii="Arial" w:hAnsi="Arial" w:cs="Arial"/>
          <w:sz w:val="22"/>
          <w:szCs w:val="22"/>
        </w:rPr>
        <w:t>E</w:t>
      </w:r>
      <w:r w:rsidR="005855F8" w:rsidRPr="00436558">
        <w:rPr>
          <w:rFonts w:ascii="Arial" w:hAnsi="Arial" w:cs="Arial"/>
          <w:sz w:val="22"/>
          <w:szCs w:val="22"/>
        </w:rPr>
        <w:t xml:space="preserve">ntidades </w:t>
      </w:r>
      <w:r w:rsidR="005855F8">
        <w:rPr>
          <w:rFonts w:ascii="Arial" w:hAnsi="Arial" w:cs="Arial"/>
          <w:sz w:val="22"/>
          <w:szCs w:val="22"/>
        </w:rPr>
        <w:t>F</w:t>
      </w:r>
      <w:r w:rsidR="005855F8" w:rsidRPr="00436558">
        <w:rPr>
          <w:rFonts w:ascii="Arial" w:hAnsi="Arial" w:cs="Arial"/>
          <w:sz w:val="22"/>
          <w:szCs w:val="22"/>
        </w:rPr>
        <w:t xml:space="preserve">ederativas del </w:t>
      </w:r>
      <w:r w:rsidR="005855F8">
        <w:rPr>
          <w:rFonts w:ascii="Arial" w:hAnsi="Arial" w:cs="Arial"/>
          <w:sz w:val="22"/>
          <w:szCs w:val="22"/>
        </w:rPr>
        <w:t>S</w:t>
      </w:r>
      <w:r w:rsidR="005855F8" w:rsidRPr="00436558">
        <w:rPr>
          <w:rFonts w:ascii="Arial" w:hAnsi="Arial" w:cs="Arial"/>
          <w:sz w:val="22"/>
          <w:szCs w:val="22"/>
        </w:rPr>
        <w:t xml:space="preserve">istema </w:t>
      </w:r>
      <w:r w:rsidR="005855F8">
        <w:rPr>
          <w:rFonts w:ascii="Arial" w:hAnsi="Arial" w:cs="Arial"/>
          <w:sz w:val="22"/>
          <w:szCs w:val="22"/>
        </w:rPr>
        <w:t>N</w:t>
      </w:r>
      <w:r w:rsidR="005855F8" w:rsidRPr="00436558">
        <w:rPr>
          <w:rFonts w:ascii="Arial" w:hAnsi="Arial" w:cs="Arial"/>
          <w:sz w:val="22"/>
          <w:szCs w:val="22"/>
        </w:rPr>
        <w:t xml:space="preserve">acional de </w:t>
      </w:r>
      <w:r w:rsidR="005855F8">
        <w:rPr>
          <w:rFonts w:ascii="Arial" w:hAnsi="Arial" w:cs="Arial"/>
          <w:sz w:val="22"/>
          <w:szCs w:val="22"/>
        </w:rPr>
        <w:t>T</w:t>
      </w:r>
      <w:r w:rsidR="005855F8" w:rsidRPr="00436558">
        <w:rPr>
          <w:rFonts w:ascii="Arial" w:hAnsi="Arial" w:cs="Arial"/>
          <w:sz w:val="22"/>
          <w:szCs w:val="22"/>
        </w:rPr>
        <w:t>ransparencia</w:t>
      </w:r>
      <w:r w:rsidR="005855F8" w:rsidRPr="00674454">
        <w:rPr>
          <w:rFonts w:ascii="Arial" w:hAnsi="Arial" w:cs="Arial"/>
          <w:sz w:val="22"/>
          <w:szCs w:val="22"/>
        </w:rPr>
        <w:t>.</w:t>
      </w:r>
      <w:r w:rsidR="0057026F">
        <w:rPr>
          <w:rFonts w:ascii="Arial" w:hAnsi="Arial" w:cs="Arial"/>
          <w:sz w:val="22"/>
          <w:szCs w:val="22"/>
        </w:rPr>
        <w:t xml:space="preserve">- - - - - - - </w:t>
      </w:r>
      <w:r w:rsidR="00AC6172">
        <w:rPr>
          <w:rFonts w:ascii="Arial" w:hAnsi="Arial" w:cs="Arial"/>
          <w:sz w:val="22"/>
          <w:szCs w:val="22"/>
        </w:rPr>
        <w:t xml:space="preserve">- - - - - - - - - - - - - - - - - - - - - - - - </w:t>
      </w:r>
      <w:bookmarkEnd w:id="2"/>
      <w:r w:rsidR="005855F8">
        <w:rPr>
          <w:rFonts w:ascii="Arial" w:hAnsi="Arial" w:cs="Arial"/>
          <w:sz w:val="22"/>
          <w:szCs w:val="22"/>
        </w:rPr>
        <w:t xml:space="preserve">- - - - - - - - - - - - - - - </w:t>
      </w:r>
    </w:p>
    <w:p w14:paraId="664C426B" w14:textId="77777777" w:rsidR="00D80C19" w:rsidRDefault="00D80C19" w:rsidP="00D80C1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5EA71776" w14:textId="233C3B88" w:rsidR="00484285" w:rsidRPr="00927E98" w:rsidRDefault="005855F8" w:rsidP="005855F8">
      <w:pPr>
        <w:shd w:val="clear" w:color="auto" w:fill="FFFFFF"/>
        <w:spacing w:line="360" w:lineRule="auto"/>
        <w:jc w:val="both"/>
        <w:rPr>
          <w:rFonts w:ascii="Arial" w:eastAsia="Arial Unicode MS" w:hAnsi="Arial" w:cs="Arial"/>
          <w:sz w:val="22"/>
          <w:szCs w:val="22"/>
        </w:rPr>
      </w:pPr>
      <w:bookmarkStart w:id="3" w:name="_Hlk132897993"/>
      <w:r w:rsidRPr="003A505F">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30, 31, 37 y 42 de la Ley General de Transparencia y Acceso a la Información Pública, 93 fracción III incisos b) y g) y fracción IV inciso a) de la Ley de Transparencia, Acceso a la Información Pública y Buen Gobierno del Estado de Oaxaca, </w:t>
      </w:r>
      <w:bookmarkStart w:id="4" w:name="_Hlk149284325"/>
      <w:r w:rsidRPr="003A505F">
        <w:rPr>
          <w:rFonts w:ascii="Arial" w:eastAsia="Times New Roman" w:hAnsi="Arial" w:cs="Arial"/>
          <w:color w:val="000000"/>
          <w:sz w:val="22"/>
          <w:szCs w:val="22"/>
          <w:lang w:eastAsia="es-MX"/>
        </w:rPr>
        <w:t>así como el artículo 5 fracciones VI y XIII del Reglamento Interno del Órgano Garante de Acceso a la Información Pública, Transparencia, Protección de Datos Personales y Buen Gobierno del Estado de Oaxaca</w:t>
      </w:r>
      <w:bookmarkEnd w:id="4"/>
      <w:r w:rsidRPr="003A505F">
        <w:rPr>
          <w:rFonts w:ascii="Arial" w:eastAsia="Times New Roman" w:hAnsi="Arial" w:cs="Arial"/>
          <w:color w:val="000000"/>
          <w:sz w:val="22"/>
          <w:szCs w:val="22"/>
          <w:lang w:eastAsia="es-MX"/>
        </w:rPr>
        <w:t>, es que se emite el presente acuerdo tomando en cuenta los siguientes:</w:t>
      </w:r>
      <w:r w:rsidR="00AC6172" w:rsidRPr="00AC6172">
        <w:rPr>
          <w:rFonts w:ascii="Arial" w:eastAsia="Arial Unicode MS" w:hAnsi="Arial" w:cs="Arial"/>
          <w:sz w:val="22"/>
          <w:szCs w:val="22"/>
        </w:rPr>
        <w:t>:</w:t>
      </w:r>
      <w:r w:rsidR="00484285" w:rsidRPr="004D10E4">
        <w:rPr>
          <w:rFonts w:ascii="Arial" w:hAnsi="Arial" w:cs="Arial"/>
          <w:color w:val="000000"/>
          <w:sz w:val="22"/>
          <w:szCs w:val="22"/>
          <w:lang w:eastAsia="es-MX"/>
        </w:rPr>
        <w:t>-</w:t>
      </w:r>
      <w:r w:rsidR="00484285" w:rsidRPr="00C91217">
        <w:rPr>
          <w:rFonts w:ascii="Arial" w:hAnsi="Arial" w:cs="Arial"/>
          <w:color w:val="000000"/>
          <w:sz w:val="22"/>
          <w:szCs w:val="22"/>
          <w:lang w:eastAsia="es-MX"/>
        </w:rPr>
        <w:t xml:space="preserve"> - - - - </w:t>
      </w:r>
      <w:r w:rsidR="004D10E4">
        <w:rPr>
          <w:rFonts w:ascii="Arial" w:hAnsi="Arial" w:cs="Arial"/>
          <w:color w:val="000000"/>
          <w:sz w:val="22"/>
          <w:szCs w:val="22"/>
          <w:lang w:eastAsia="es-MX"/>
        </w:rPr>
        <w:t xml:space="preserve">- - - - - - - - </w:t>
      </w:r>
      <w:r w:rsidR="00AC6172">
        <w:rPr>
          <w:rFonts w:ascii="Arial" w:hAnsi="Arial" w:cs="Arial"/>
          <w:color w:val="000000"/>
          <w:sz w:val="22"/>
          <w:szCs w:val="22"/>
          <w:lang w:eastAsia="es-MX"/>
        </w:rPr>
        <w:t xml:space="preserve">- - - - - - </w:t>
      </w:r>
      <w:r>
        <w:rPr>
          <w:rFonts w:ascii="Arial" w:hAnsi="Arial" w:cs="Arial"/>
          <w:color w:val="000000"/>
          <w:sz w:val="22"/>
          <w:szCs w:val="22"/>
          <w:lang w:eastAsia="es-MX"/>
        </w:rPr>
        <w:t xml:space="preserve">- - - - - - - - - - - - - - - - - - - - - - </w:t>
      </w:r>
      <w:r w:rsidR="00484285" w:rsidRPr="00C91217">
        <w:rPr>
          <w:rFonts w:ascii="Arial" w:hAnsi="Arial" w:cs="Arial"/>
          <w:color w:val="000000"/>
          <w:sz w:val="22"/>
          <w:szCs w:val="22"/>
          <w:lang w:eastAsia="es-MX"/>
        </w:rPr>
        <w:t xml:space="preserve">  - - - - - - - - - - - - - - - - - - - - - - - - - - -</w:t>
      </w:r>
      <w:r w:rsidR="00484285" w:rsidRPr="00C91217">
        <w:rPr>
          <w:rFonts w:ascii="Arial" w:hAnsi="Arial" w:cs="Arial"/>
          <w:b/>
          <w:bCs/>
          <w:color w:val="000000"/>
          <w:sz w:val="22"/>
          <w:szCs w:val="22"/>
          <w:lang w:eastAsia="es-MX"/>
        </w:rPr>
        <w:t>ANTECEDENTES:</w:t>
      </w:r>
      <w:r w:rsidR="00484285" w:rsidRPr="00C91217">
        <w:rPr>
          <w:rFonts w:ascii="Arial" w:hAnsi="Arial" w:cs="Arial"/>
          <w:bCs/>
          <w:color w:val="000000"/>
          <w:sz w:val="22"/>
          <w:szCs w:val="22"/>
          <w:lang w:eastAsia="es-MX"/>
        </w:rPr>
        <w:t>- - - - - - - - - - - - - - - - - - - - - - - - - -</w:t>
      </w:r>
    </w:p>
    <w:p w14:paraId="7150579D" w14:textId="22BDE16D" w:rsidR="00DB12E2" w:rsidRPr="00927E98" w:rsidRDefault="005855F8" w:rsidP="005855F8">
      <w:pPr>
        <w:shd w:val="clear" w:color="auto" w:fill="FFFFFF"/>
        <w:spacing w:line="360" w:lineRule="auto"/>
        <w:jc w:val="both"/>
        <w:rPr>
          <w:rFonts w:ascii="Arial" w:eastAsia="Arial Unicode MS" w:hAnsi="Arial" w:cs="Arial"/>
          <w:bCs/>
          <w:sz w:val="22"/>
          <w:szCs w:val="22"/>
        </w:rPr>
      </w:pPr>
      <w:r w:rsidRPr="003A505F">
        <w:rPr>
          <w:rFonts w:ascii="Arial" w:eastAsia="Times New Roman" w:hAnsi="Arial" w:cs="Arial"/>
          <w:b/>
          <w:color w:val="000000"/>
          <w:sz w:val="22"/>
          <w:szCs w:val="22"/>
          <w:lang w:eastAsia="es-MX"/>
        </w:rPr>
        <w:t>PRIMERO.</w:t>
      </w:r>
      <w:r w:rsidRPr="003A505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w:t>
      </w:r>
      <w:r w:rsidRPr="003A505F">
        <w:rPr>
          <w:rFonts w:ascii="Arial" w:eastAsia="Times New Roman" w:hAnsi="Arial" w:cs="Arial"/>
          <w:color w:val="000000"/>
          <w:sz w:val="22"/>
          <w:szCs w:val="22"/>
          <w:lang w:eastAsia="es-MX"/>
        </w:rPr>
        <w:lastRenderedPageBreak/>
        <w:t>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SEGUNDO.</w:t>
      </w:r>
      <w:r w:rsidRPr="003A505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TERCERO.</w:t>
      </w:r>
      <w:r w:rsidRPr="003A505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CUARTO.</w:t>
      </w:r>
      <w:r w:rsidRPr="003A505F">
        <w:rPr>
          <w:rFonts w:ascii="Arial" w:eastAsia="Times New Roman" w:hAnsi="Arial" w:cs="Arial"/>
          <w:color w:val="000000"/>
          <w:sz w:val="22"/>
          <w:szCs w:val="22"/>
          <w:lang w:eastAsia="es-MX"/>
        </w:rPr>
        <w:t xml:space="preserve"> Con fecha veintisiete de octubre del dos </w:t>
      </w:r>
      <w:proofErr w:type="gramStart"/>
      <w:r w:rsidRPr="003A505F">
        <w:rPr>
          <w:rFonts w:ascii="Arial" w:eastAsia="Times New Roman" w:hAnsi="Arial" w:cs="Arial"/>
          <w:color w:val="000000"/>
          <w:sz w:val="22"/>
          <w:szCs w:val="22"/>
          <w:lang w:eastAsia="es-MX"/>
        </w:rPr>
        <w:t>mil veintiuno</w:t>
      </w:r>
      <w:proofErr w:type="gramEnd"/>
      <w:r w:rsidRPr="003A505F">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3A505F">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A505F">
        <w:rPr>
          <w:rFonts w:ascii="Arial" w:eastAsia="Times New Roman" w:hAnsi="Arial" w:cs="Arial"/>
          <w:color w:val="000000"/>
          <w:sz w:val="22"/>
          <w:szCs w:val="22"/>
          <w:lang w:eastAsia="es-MX"/>
        </w:rPr>
        <w:t>Presidente</w:t>
      </w:r>
      <w:proofErr w:type="gramEnd"/>
      <w:r w:rsidRPr="003A505F">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QUINTO.</w:t>
      </w:r>
      <w:r w:rsidRPr="003A505F">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w:t>
      </w:r>
      <w:r w:rsidRPr="003A505F">
        <w:rPr>
          <w:rFonts w:ascii="Arial" w:eastAsia="Times New Roman" w:hAnsi="Arial" w:cs="Arial"/>
          <w:color w:val="000000"/>
          <w:sz w:val="22"/>
          <w:szCs w:val="22"/>
          <w:lang w:eastAsia="es-MX"/>
        </w:rPr>
        <w:lastRenderedPageBreak/>
        <w:t>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SEXTO.</w:t>
      </w:r>
      <w:r w:rsidRPr="003A505F">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3A505F">
        <w:rPr>
          <w:rFonts w:ascii="Arial" w:eastAsia="Times New Roman" w:hAnsi="Arial" w:cs="Arial"/>
          <w:color w:val="000000"/>
          <w:sz w:val="22"/>
          <w:szCs w:val="22"/>
          <w:vertAlign w:val="superscript"/>
          <w:lang w:eastAsia="es-MX"/>
        </w:rPr>
        <w:footnoteReference w:id="1"/>
      </w:r>
      <w:r w:rsidRPr="003A505F">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484285" w:rsidRPr="00C91217">
        <w:rPr>
          <w:rFonts w:ascii="Arial" w:hAnsi="Arial" w:cs="Arial"/>
          <w:bCs/>
          <w:color w:val="000000"/>
          <w:sz w:val="22"/>
          <w:szCs w:val="22"/>
          <w:lang w:eastAsia="es-MX"/>
        </w:rPr>
        <w:t xml:space="preserve">- - - - - - - - - - - - - - - - - - - - - - </w:t>
      </w:r>
      <w:r w:rsidR="004D10E4">
        <w:rPr>
          <w:rFonts w:ascii="Arial" w:hAnsi="Arial" w:cs="Arial"/>
          <w:bCs/>
          <w:color w:val="000000"/>
          <w:sz w:val="22"/>
          <w:szCs w:val="22"/>
          <w:lang w:eastAsia="es-MX"/>
        </w:rPr>
        <w:t xml:space="preserve">- - - - - - - - - - - - - - - - - - - - - </w:t>
      </w:r>
      <w:r w:rsidR="00484285" w:rsidRPr="00C91217">
        <w:rPr>
          <w:rFonts w:ascii="Arial" w:hAnsi="Arial" w:cs="Arial"/>
          <w:color w:val="000000"/>
          <w:sz w:val="22"/>
          <w:szCs w:val="22"/>
          <w:lang w:eastAsia="es-MX"/>
        </w:rPr>
        <w:t>- - - - - - - - - - - - - - - - - - - - - - - -</w:t>
      </w:r>
      <w:r>
        <w:rPr>
          <w:rFonts w:ascii="Arial" w:hAnsi="Arial" w:cs="Arial"/>
          <w:color w:val="000000"/>
          <w:sz w:val="22"/>
          <w:szCs w:val="22"/>
          <w:lang w:eastAsia="es-MX"/>
        </w:rPr>
        <w:t xml:space="preserve"> - - - - - - - - - - </w:t>
      </w:r>
      <w:r w:rsidR="00484285" w:rsidRPr="00C91217">
        <w:rPr>
          <w:rFonts w:ascii="Arial" w:hAnsi="Arial" w:cs="Arial"/>
          <w:b/>
          <w:bCs/>
          <w:color w:val="000000"/>
          <w:sz w:val="22"/>
          <w:szCs w:val="22"/>
          <w:lang w:eastAsia="es-MX"/>
        </w:rPr>
        <w:t>C O N S I D E R A N D O</w:t>
      </w:r>
      <w:r w:rsidR="00484285" w:rsidRPr="00C91217">
        <w:rPr>
          <w:rFonts w:ascii="Arial" w:hAnsi="Arial" w:cs="Arial"/>
          <w:bCs/>
          <w:color w:val="000000"/>
          <w:sz w:val="22"/>
          <w:szCs w:val="22"/>
          <w:lang w:eastAsia="es-MX"/>
        </w:rPr>
        <w:t xml:space="preserve">- - - - - - - - - - - - - - - - - - - - - - - - </w:t>
      </w:r>
      <w:r w:rsidRPr="003A505F">
        <w:rPr>
          <w:rFonts w:ascii="Arial" w:eastAsia="Times New Roman" w:hAnsi="Arial" w:cs="Arial"/>
          <w:b/>
          <w:color w:val="000000"/>
          <w:sz w:val="22"/>
          <w:szCs w:val="22"/>
          <w:lang w:eastAsia="es-MX"/>
        </w:rPr>
        <w:t>PRIMERO.</w:t>
      </w:r>
      <w:r w:rsidRPr="003A505F">
        <w:rPr>
          <w:rFonts w:ascii="Arial" w:eastAsia="Times New Roman" w:hAnsi="Arial" w:cs="Arial"/>
          <w:color w:val="000000"/>
          <w:sz w:val="22"/>
          <w:szCs w:val="22"/>
          <w:lang w:eastAsia="es-MX"/>
        </w:rPr>
        <w:t xml:space="preserve"> </w:t>
      </w:r>
      <w:r w:rsidRPr="003A505F">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Estableciendo que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3A505F">
        <w:rPr>
          <w:rFonts w:ascii="Arial" w:eastAsia="Arial Unicode MS" w:hAnsi="Arial" w:cs="Arial"/>
          <w:sz w:val="22"/>
          <w:szCs w:val="22"/>
          <w:lang w:val="es-ES" w:eastAsia="es-ES"/>
        </w:rPr>
        <w:t>Así mismo, el numeral 30 establece en su fracción II que forman parte d</w:t>
      </w:r>
      <w:r w:rsidRPr="003A505F">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3A505F">
        <w:rPr>
          <w:rFonts w:ascii="Arial" w:eastAsia="Times New Roman" w:hAnsi="Arial" w:cs="Arial"/>
          <w:b/>
          <w:color w:val="000000"/>
          <w:sz w:val="22"/>
          <w:szCs w:val="22"/>
          <w:lang w:eastAsia="es-MX"/>
        </w:rPr>
        <w:t>SEGUNDO.</w:t>
      </w:r>
      <w:r w:rsidRPr="003A505F">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3A505F">
        <w:rPr>
          <w:rFonts w:ascii="Arial" w:eastAsia="Arial Unicode MS" w:hAnsi="Arial" w:cs="Arial"/>
          <w:b/>
          <w:sz w:val="22"/>
          <w:szCs w:val="22"/>
          <w:lang w:val="es-ES"/>
        </w:rPr>
        <w:t>TERCERO.</w:t>
      </w:r>
      <w:r w:rsidRPr="003A505F">
        <w:rPr>
          <w:rFonts w:ascii="Arial" w:eastAsia="Arial Unicode MS" w:hAnsi="Arial" w:cs="Arial"/>
          <w:sz w:val="22"/>
          <w:szCs w:val="22"/>
          <w:lang w:val="es-ES"/>
        </w:rPr>
        <w:t xml:space="preserve"> </w:t>
      </w:r>
      <w:r w:rsidRPr="003A505F">
        <w:rPr>
          <w:rFonts w:ascii="Arial" w:eastAsia="Arial Unicode MS" w:hAnsi="Arial" w:cs="Arial"/>
          <w:sz w:val="22"/>
          <w:szCs w:val="22"/>
        </w:rPr>
        <w:t>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3A505F">
        <w:rPr>
          <w:rFonts w:ascii="Arial" w:eastAsia="Times New Roman" w:hAnsi="Arial" w:cs="Arial"/>
          <w:b/>
          <w:color w:val="000000"/>
          <w:sz w:val="22"/>
          <w:szCs w:val="22"/>
          <w:lang w:eastAsia="es-MX"/>
        </w:rPr>
        <w:t>CUARTO.</w:t>
      </w:r>
      <w:r w:rsidRPr="003A505F">
        <w:rPr>
          <w:rFonts w:ascii="Arial" w:eastAsia="Times New Roman" w:hAnsi="Arial" w:cs="Arial"/>
          <w:color w:val="000000"/>
          <w:sz w:val="22"/>
          <w:szCs w:val="22"/>
          <w:lang w:eastAsia="es-MX"/>
        </w:rPr>
        <w:t xml:space="preserve"> </w:t>
      </w:r>
      <w:r w:rsidRPr="003A505F">
        <w:rPr>
          <w:rFonts w:ascii="Arial" w:eastAsia="Arial Unicode MS" w:hAnsi="Arial" w:cs="Arial"/>
          <w:sz w:val="22"/>
          <w:szCs w:val="22"/>
        </w:rPr>
        <w:t xml:space="preserve">Que, el artículo 87 numeral 1 inciso a y 88 de la Ley de </w:t>
      </w:r>
      <w:r w:rsidRPr="003A505F">
        <w:rPr>
          <w:rFonts w:ascii="Arial" w:eastAsia="Arial Unicode MS" w:hAnsi="Arial" w:cs="Arial"/>
          <w:sz w:val="22"/>
          <w:szCs w:val="22"/>
        </w:rPr>
        <w:lastRenderedPageBreak/>
        <w:t>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3A505F">
        <w:rPr>
          <w:rFonts w:ascii="Arial" w:hAnsi="Arial" w:cs="Arial"/>
          <w:b/>
          <w:color w:val="000000"/>
          <w:sz w:val="22"/>
          <w:szCs w:val="22"/>
        </w:rPr>
        <w:t>QUINTO.</w:t>
      </w:r>
      <w:r w:rsidRPr="003A505F">
        <w:rPr>
          <w:rFonts w:ascii="Arial" w:hAnsi="Arial" w:cs="Arial"/>
          <w:bCs/>
          <w:color w:val="000000"/>
          <w:sz w:val="22"/>
          <w:szCs w:val="22"/>
        </w:rPr>
        <w:t xml:space="preserve"> </w:t>
      </w:r>
      <w:r w:rsidRPr="003A505F">
        <w:rPr>
          <w:rFonts w:ascii="Arial" w:eastAsia="Arial Unicode MS" w:hAnsi="Arial" w:cs="Arial"/>
          <w:sz w:val="22"/>
          <w:szCs w:val="22"/>
        </w:rPr>
        <w:t>Que, el artículo 93 fracción III incisos b y g del ordenamiento jurídico citado en el considerando anterior, establecen que el Órgano Garante tiene entre sus facultades:</w:t>
      </w:r>
      <w:r w:rsidRPr="003A505F">
        <w:rPr>
          <w:rFonts w:ascii="Arial" w:hAnsi="Arial" w:cs="Arial"/>
          <w:sz w:val="22"/>
          <w:szCs w:val="22"/>
        </w:rPr>
        <w:t xml:space="preserve"> </w:t>
      </w:r>
      <w:r w:rsidRPr="003A505F">
        <w:rPr>
          <w:rFonts w:ascii="Arial" w:eastAsia="Arial Unicode MS" w:hAnsi="Arial" w:cs="Arial"/>
          <w:sz w:val="22"/>
          <w:szCs w:val="22"/>
        </w:rPr>
        <w:t>cooperar con el Organismo Garante Nacional (INAI) en el cumplimiento de las funciones de ambas entidades y</w:t>
      </w:r>
      <w:r w:rsidRPr="003A505F">
        <w:rPr>
          <w:rFonts w:ascii="Arial" w:hAnsi="Arial" w:cs="Arial"/>
          <w:sz w:val="22"/>
          <w:szCs w:val="22"/>
        </w:rPr>
        <w:t xml:space="preserve"> </w:t>
      </w:r>
      <w:r w:rsidRPr="003A505F">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3A505F">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3A505F">
        <w:rPr>
          <w:rFonts w:ascii="Arial" w:hAnsi="Arial" w:cs="Arial"/>
          <w:b/>
          <w:bCs/>
          <w:color w:val="000000"/>
          <w:sz w:val="22"/>
          <w:szCs w:val="22"/>
        </w:rPr>
        <w:t>SEXTO.</w:t>
      </w:r>
      <w:r w:rsidRPr="003A505F">
        <w:rPr>
          <w:rFonts w:ascii="Arial" w:hAnsi="Arial" w:cs="Arial"/>
          <w:bCs/>
          <w:color w:val="000000"/>
          <w:sz w:val="22"/>
          <w:szCs w:val="22"/>
        </w:rPr>
        <w:t xml:space="preserve"> Que, con base en el numeral 5 </w:t>
      </w:r>
      <w:r w:rsidRPr="003A505F">
        <w:rPr>
          <w:rFonts w:ascii="Arial" w:eastAsia="Arial Unicode MS" w:hAnsi="Arial" w:cs="Arial"/>
          <w:sz w:val="22"/>
          <w:szCs w:val="22"/>
        </w:rPr>
        <w:t>fracción VI del Reglamento Interno del Órgano Garante, el Consejo General participará en el Sistema Nacional de Transparencia, así como de las comisiones que deriven de él, así también su fracción XIII determina que el Consejo General aprobará los lineamientos, políticas, programas, recomendaciones y demás determinaciones en las materias de su competencia.</w:t>
      </w:r>
      <w:r>
        <w:rPr>
          <w:rFonts w:ascii="Arial" w:eastAsia="Arial Unicode MS" w:hAnsi="Arial" w:cs="Arial"/>
          <w:sz w:val="22"/>
          <w:szCs w:val="22"/>
        </w:rPr>
        <w:t xml:space="preserve"> </w:t>
      </w:r>
      <w:r w:rsidRPr="003A505F">
        <w:rPr>
          <w:rFonts w:ascii="Arial" w:eastAsia="Times New Roman" w:hAnsi="Arial" w:cs="Arial"/>
          <w:b/>
          <w:bCs/>
          <w:color w:val="000000"/>
          <w:sz w:val="22"/>
          <w:szCs w:val="22"/>
          <w:lang w:eastAsia="es-MX"/>
        </w:rPr>
        <w:t>SÉPTIMO.</w:t>
      </w:r>
      <w:r w:rsidRPr="003A505F">
        <w:rPr>
          <w:rFonts w:ascii="Arial" w:eastAsia="Times New Roman" w:hAnsi="Arial" w:cs="Arial"/>
          <w:bCs/>
          <w:color w:val="000000"/>
          <w:sz w:val="22"/>
          <w:szCs w:val="22"/>
          <w:lang w:eastAsia="es-MX"/>
        </w:rPr>
        <w:t xml:space="preserve"> Que los Lineamientos para la elección y/o reelección de Coordinaciones de Comisiones, de las Regiones y Coordinación de los Organismos Garantes de las Entidades Federativas, tienen por objeto normar el procedimiento y los plazos y términos del proceso de selección de las Coordinaciones de los Organismos Garantes de las Entidades Federativas, Regionales y de Comisiones del Sistema Nacional, así como garantizar el ejercicio de los derechos de los candidatos, a través de la resolución de las controversias que se susciten durante la elección.</w:t>
      </w:r>
      <w:r>
        <w:rPr>
          <w:rFonts w:ascii="Arial" w:eastAsia="Times New Roman" w:hAnsi="Arial" w:cs="Arial"/>
          <w:bCs/>
          <w:color w:val="000000"/>
          <w:sz w:val="22"/>
          <w:szCs w:val="22"/>
          <w:lang w:eastAsia="es-MX"/>
        </w:rPr>
        <w:t xml:space="preserve"> </w:t>
      </w:r>
      <w:r w:rsidRPr="003A505F">
        <w:rPr>
          <w:rFonts w:ascii="Arial" w:eastAsia="Times New Roman" w:hAnsi="Arial" w:cs="Arial"/>
          <w:bCs/>
          <w:color w:val="000000"/>
          <w:sz w:val="22"/>
          <w:szCs w:val="22"/>
          <w:lang w:eastAsia="es-MX"/>
        </w:rPr>
        <w:t xml:space="preserve">Siendo que el artículo 23 establece que para la votación de las Coordinaciones de Región y de Organismos Garantes de las Entidades Federativas, la elección se llevará a cabo por medio del voto institucional que emita cada </w:t>
      </w:r>
      <w:proofErr w:type="gramStart"/>
      <w:r w:rsidRPr="003A505F">
        <w:rPr>
          <w:rFonts w:ascii="Arial" w:eastAsia="Times New Roman" w:hAnsi="Arial" w:cs="Arial"/>
          <w:bCs/>
          <w:color w:val="000000"/>
          <w:sz w:val="22"/>
          <w:szCs w:val="22"/>
          <w:lang w:eastAsia="es-MX"/>
        </w:rPr>
        <w:t>Presidenta</w:t>
      </w:r>
      <w:proofErr w:type="gramEnd"/>
      <w:r w:rsidRPr="003A505F">
        <w:rPr>
          <w:rFonts w:ascii="Arial" w:eastAsia="Times New Roman" w:hAnsi="Arial" w:cs="Arial"/>
          <w:bCs/>
          <w:color w:val="000000"/>
          <w:sz w:val="22"/>
          <w:szCs w:val="22"/>
          <w:lang w:eastAsia="es-MX"/>
        </w:rPr>
        <w:t xml:space="preserve"> o Presidente, o bien, la Comisionada o Comisionado del Organismo Garante, que para tales efectos hubiere designado su Pleno, de conformidad con lo dispuesto en el artículo 32 de la Ley General de Transparencia.</w:t>
      </w:r>
      <w:r>
        <w:rPr>
          <w:rFonts w:ascii="Arial" w:eastAsia="Times New Roman" w:hAnsi="Arial" w:cs="Arial"/>
          <w:bCs/>
          <w:color w:val="000000"/>
          <w:sz w:val="22"/>
          <w:szCs w:val="22"/>
          <w:lang w:eastAsia="es-MX"/>
        </w:rPr>
        <w:t xml:space="preserve"> </w:t>
      </w:r>
      <w:r w:rsidRPr="003A505F">
        <w:rPr>
          <w:rFonts w:ascii="Arial" w:eastAsia="Times New Roman" w:hAnsi="Arial" w:cs="Arial"/>
          <w:bCs/>
          <w:color w:val="000000"/>
          <w:sz w:val="22"/>
          <w:szCs w:val="22"/>
          <w:lang w:eastAsia="es-MX"/>
        </w:rPr>
        <w:t xml:space="preserve">Así mismo, en caso de que el Organismo Garante no pueda estar presente en la elección de Coordinaciones de Región y de Organismos Garantes de las Entidades Federativas, el voto institucional se hará llegar por paquetería, correo certificado con acuse de recibo o entrega por parte de un miembro del organismo garante, previamente autorizado por el Pleno. El voto institucional deberá ser respaldado, conforme a los Lineamientos, por el documento en el que conste el acuerdo de Pleno respectivo que para el efecto se haya aprobado con anterioridad a la elección. Los documentos a que alude el presente párrafo serán entregados en copia certificada al Colegio Electoral al momento de emitir el voto, en ellos debe constar, cuando menos, lo siguiente: que fue sometida al Pleno del órgano garante la determinación del candidato que recibirá el voto; si fue decidido por mayoría o unanimidad; el nombre del candidato y el cargo para el que se le otorga el voto y, en caso de que no </w:t>
      </w:r>
      <w:r w:rsidRPr="003A505F">
        <w:rPr>
          <w:rFonts w:ascii="Arial" w:eastAsia="Times New Roman" w:hAnsi="Arial" w:cs="Arial"/>
          <w:bCs/>
          <w:color w:val="000000"/>
          <w:sz w:val="22"/>
          <w:szCs w:val="22"/>
          <w:lang w:eastAsia="es-MX"/>
        </w:rPr>
        <w:lastRenderedPageBreak/>
        <w:t>asista el Presidente, el nombre del Comisionado que será portador del mismo y lo entregará el día de la elección.</w:t>
      </w:r>
      <w:r>
        <w:rPr>
          <w:rFonts w:ascii="Arial" w:eastAsia="Times New Roman" w:hAnsi="Arial" w:cs="Arial"/>
          <w:bCs/>
          <w:color w:val="000000"/>
          <w:sz w:val="22"/>
          <w:szCs w:val="22"/>
          <w:lang w:eastAsia="es-MX"/>
        </w:rPr>
        <w:t xml:space="preserve"> </w:t>
      </w:r>
      <w:r w:rsidRPr="003A505F">
        <w:rPr>
          <w:rFonts w:ascii="Arial" w:eastAsia="Times New Roman" w:hAnsi="Arial" w:cs="Arial"/>
          <w:b/>
          <w:bCs/>
          <w:color w:val="000000"/>
          <w:sz w:val="22"/>
          <w:szCs w:val="22"/>
          <w:lang w:eastAsia="es-MX"/>
        </w:rPr>
        <w:t>OCTAVO.</w:t>
      </w:r>
      <w:r w:rsidRPr="003A505F">
        <w:rPr>
          <w:rFonts w:ascii="Arial" w:eastAsia="Times New Roman" w:hAnsi="Arial" w:cs="Arial"/>
          <w:bCs/>
          <w:color w:val="000000"/>
          <w:sz w:val="22"/>
          <w:szCs w:val="22"/>
          <w:lang w:eastAsia="es-MX"/>
        </w:rPr>
        <w:t xml:space="preserve"> Que, de conformidad con el resolutivo primero del Acuerdo de registro de candidaturas para las Coordinaciones del Sistema Nacional de Transparencia, Acceso a la Información Pública y Protección de Datos Personales 2023-2024, de fecha veinticinco de septiembre del dos mil veintitrés, se aprobó el registro de la candidatura para la Coordinación de los Organismos Garantes de las entidades federativas, a que se refieren los artículo 5 fracción III y 12 de los Lineamientos para la Organización, Coordinación y Funcionamiento de las Instancias de los integrantes del Sistema Nacional de Transparencia, Acceso a la Información Pública y Protección de Datos Personales y 18 de los Lineamientos para la elección y/o reelección de Coordinaciones de Comisiones, de las Regiones y Coordinación de los Organismos Garantes de las Entidades Federativas.</w:t>
      </w:r>
      <w:r>
        <w:rPr>
          <w:rFonts w:ascii="Arial" w:eastAsia="Times New Roman" w:hAnsi="Arial" w:cs="Arial"/>
          <w:bCs/>
          <w:color w:val="000000"/>
          <w:sz w:val="22"/>
          <w:szCs w:val="22"/>
          <w:lang w:eastAsia="es-MX"/>
        </w:rPr>
        <w:t xml:space="preserve"> </w:t>
      </w:r>
      <w:r w:rsidRPr="003A505F">
        <w:rPr>
          <w:rFonts w:ascii="Arial" w:eastAsia="Times New Roman" w:hAnsi="Arial" w:cs="Arial"/>
          <w:b/>
          <w:bCs/>
          <w:color w:val="000000"/>
          <w:sz w:val="22"/>
          <w:szCs w:val="22"/>
          <w:lang w:eastAsia="es-MX"/>
        </w:rPr>
        <w:t>NOVENO.</w:t>
      </w:r>
      <w:r w:rsidRPr="003A505F">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emitir el voto institucional para la elección del que será titular de la Coordinación de los Organismos Garantes de las entidades federativas, como así lo establecen los artículos: 6°, Apartado A, fracción VIII de la Constitución Política de los Estados Unidos Mexicanos, 114 apartado C de la Constitución Política del Estado Libre y Soberano de Oaxaca, 30, 31, 37 y 42 de la Ley General de Transparencia y Acceso a la Información Pública, 93 fracción III incisos b) y g) y fracción IV inciso a) de la Ley de Transparencia, Acceso a la Información Pública y Buen Gobierno del Estado de Oaxaca, así como el artículo 5 fracciones VI y XIII del Reglamento Interno del Órgano Garante de Acceso a la Información Pública, Transparencia, Protección de Datos Personales y Buen Gobierno del Estado de Oaxaca y el numeral 23 de los Lineamientos para la elección y/o reelección de Coordinaciones de Comisiones, de las Regiones y Coordinación de los Organismos Garantes de las Entidades Federativas.</w:t>
      </w:r>
      <w:r>
        <w:rPr>
          <w:rFonts w:ascii="Arial" w:eastAsia="Times New Roman" w:hAnsi="Arial" w:cs="Arial"/>
          <w:bCs/>
          <w:color w:val="000000"/>
          <w:sz w:val="22"/>
          <w:szCs w:val="22"/>
          <w:lang w:eastAsia="es-MX"/>
        </w:rPr>
        <w:t xml:space="preserve"> </w:t>
      </w:r>
      <w:r w:rsidRPr="003A505F">
        <w:rPr>
          <w:rFonts w:ascii="Arial" w:eastAsia="Times New Roman" w:hAnsi="Arial" w:cs="Arial"/>
          <w:color w:val="000000"/>
          <w:sz w:val="22"/>
          <w:szCs w:val="22"/>
          <w:lang w:eastAsia="es-MX"/>
        </w:rPr>
        <w:t xml:space="preserve">Por los antecedentes y considerandos anteriormente expuestos, este Consejo General; </w:t>
      </w:r>
      <w:r w:rsidRPr="003A505F">
        <w:rPr>
          <w:rFonts w:ascii="Arial" w:eastAsia="Times New Roman" w:hAnsi="Arial" w:cs="Arial"/>
          <w:color w:val="000000"/>
          <w:sz w:val="22"/>
          <w:szCs w:val="22"/>
          <w:lang w:val="es-ES_tradnl" w:eastAsia="es-MX"/>
        </w:rPr>
        <w:t xml:space="preserve">emite el </w:t>
      </w:r>
      <w:proofErr w:type="gramStart"/>
      <w:r w:rsidRPr="003A505F">
        <w:rPr>
          <w:rFonts w:ascii="Arial" w:eastAsia="Times New Roman" w:hAnsi="Arial" w:cs="Arial"/>
          <w:color w:val="000000"/>
          <w:sz w:val="22"/>
          <w:szCs w:val="22"/>
          <w:lang w:val="es-ES_tradnl" w:eastAsia="es-MX"/>
        </w:rPr>
        <w:t>siguiente:</w:t>
      </w:r>
      <w:r w:rsidR="004F6365">
        <w:rPr>
          <w:rFonts w:ascii="Arial" w:eastAsia="Times New Roman" w:hAnsi="Arial" w:cs="Arial"/>
          <w:color w:val="000000"/>
          <w:sz w:val="22"/>
          <w:szCs w:val="22"/>
          <w:lang w:val="es-ES_tradnl" w:eastAsia="es-MX"/>
        </w:rPr>
        <w:t>-</w:t>
      </w:r>
      <w:proofErr w:type="gramEnd"/>
      <w:r w:rsidR="004D10E4">
        <w:rPr>
          <w:rFonts w:ascii="Arial" w:eastAsia="Times New Roman" w:hAnsi="Arial" w:cs="Arial"/>
          <w:color w:val="000000"/>
          <w:sz w:val="22"/>
          <w:szCs w:val="22"/>
          <w:lang w:val="es-ES_tradnl" w:eastAsia="es-MX"/>
        </w:rPr>
        <w:t xml:space="preserve"> - - - - - </w:t>
      </w:r>
      <w:r w:rsidR="00AC6172">
        <w:rPr>
          <w:rFonts w:ascii="Arial" w:eastAsia="Times New Roman" w:hAnsi="Arial" w:cs="Arial"/>
          <w:color w:val="000000"/>
          <w:sz w:val="22"/>
          <w:szCs w:val="22"/>
          <w:lang w:val="es-ES_tradnl" w:eastAsia="es-MX"/>
        </w:rPr>
        <w:t xml:space="preserve">- - - - - - - - - - - - - - - - - - - - - - - - - - - - - - - - - - - - - - - - - - - - - - - - - - - </w:t>
      </w:r>
      <w:r w:rsidR="0025587E">
        <w:rPr>
          <w:rFonts w:ascii="Arial" w:hAnsi="Arial" w:cs="Arial"/>
          <w:sz w:val="22"/>
          <w:szCs w:val="22"/>
        </w:rPr>
        <w:t>- - - - - - - - - - - - - - - - - - - - - - -</w:t>
      </w:r>
      <w:r w:rsidR="00086B8C">
        <w:rPr>
          <w:rFonts w:ascii="Arial" w:hAnsi="Arial" w:cs="Arial"/>
          <w:sz w:val="22"/>
          <w:szCs w:val="22"/>
        </w:rPr>
        <w:t xml:space="preserve"> - -</w:t>
      </w:r>
      <w:r>
        <w:rPr>
          <w:rFonts w:ascii="Arial" w:hAnsi="Arial" w:cs="Arial"/>
          <w:b/>
          <w:bCs/>
          <w:sz w:val="22"/>
          <w:szCs w:val="22"/>
        </w:rPr>
        <w:t>A C U E R D O</w:t>
      </w:r>
      <w:r w:rsidR="0025587E">
        <w:rPr>
          <w:rFonts w:ascii="Arial" w:hAnsi="Arial" w:cs="Arial"/>
          <w:sz w:val="22"/>
          <w:szCs w:val="22"/>
        </w:rPr>
        <w:t xml:space="preserve">- - - - - - - - - - - - - - - - - - - - - - - - - - - - - - </w:t>
      </w:r>
      <w:r w:rsidRPr="003A505F">
        <w:rPr>
          <w:rFonts w:ascii="Arial" w:eastAsia="Times New Roman" w:hAnsi="Arial" w:cs="Arial"/>
          <w:b/>
          <w:color w:val="000000"/>
          <w:sz w:val="22"/>
          <w:szCs w:val="22"/>
          <w:lang w:eastAsia="es-MX"/>
        </w:rPr>
        <w:t>PRIMERO.</w:t>
      </w:r>
      <w:r w:rsidRPr="003A505F">
        <w:rPr>
          <w:rFonts w:ascii="Arial" w:eastAsia="Times New Roman" w:hAnsi="Arial" w:cs="Arial"/>
          <w:color w:val="000000"/>
          <w:sz w:val="22"/>
          <w:szCs w:val="22"/>
          <w:lang w:eastAsia="es-MX"/>
        </w:rPr>
        <w:t xml:space="preserve"> Se aprueba el </w:t>
      </w:r>
      <w:r w:rsidRPr="003A505F">
        <w:rPr>
          <w:rFonts w:ascii="Arial" w:eastAsia="Times New Roman" w:hAnsi="Arial" w:cs="Arial"/>
          <w:b/>
          <w:color w:val="000000"/>
          <w:sz w:val="22"/>
          <w:szCs w:val="22"/>
          <w:lang w:eastAsia="es-MX"/>
        </w:rPr>
        <w:t>voto institucional</w:t>
      </w:r>
      <w:r w:rsidRPr="003A505F">
        <w:rPr>
          <w:rFonts w:ascii="Arial" w:eastAsia="Times New Roman" w:hAnsi="Arial" w:cs="Arial"/>
          <w:color w:val="000000"/>
          <w:sz w:val="22"/>
          <w:szCs w:val="22"/>
          <w:lang w:eastAsia="es-MX"/>
        </w:rPr>
        <w:t xml:space="preserve"> de este Órgano Garante por unanimidad de las Comisionadas y los Comisionados integrantes, a favor de la </w:t>
      </w:r>
      <w:r w:rsidRPr="003A505F">
        <w:rPr>
          <w:rFonts w:ascii="Arial" w:eastAsia="Times New Roman" w:hAnsi="Arial" w:cs="Arial"/>
          <w:b/>
          <w:color w:val="000000"/>
          <w:sz w:val="22"/>
          <w:szCs w:val="22"/>
          <w:lang w:eastAsia="es-MX"/>
        </w:rPr>
        <w:t xml:space="preserve">C. Magda Eugenia de Jesús Lozano </w:t>
      </w:r>
      <w:proofErr w:type="spellStart"/>
      <w:r w:rsidRPr="003A505F">
        <w:rPr>
          <w:rFonts w:ascii="Arial" w:eastAsia="Times New Roman" w:hAnsi="Arial" w:cs="Arial"/>
          <w:b/>
          <w:color w:val="000000"/>
          <w:sz w:val="22"/>
          <w:szCs w:val="22"/>
          <w:lang w:eastAsia="es-MX"/>
        </w:rPr>
        <w:t>Ocman</w:t>
      </w:r>
      <w:proofErr w:type="spellEnd"/>
      <w:r w:rsidRPr="003A505F">
        <w:rPr>
          <w:rFonts w:ascii="Arial" w:eastAsia="Times New Roman" w:hAnsi="Arial" w:cs="Arial"/>
          <w:color w:val="000000"/>
          <w:sz w:val="22"/>
          <w:szCs w:val="22"/>
          <w:lang w:eastAsia="es-MX"/>
        </w:rPr>
        <w:t xml:space="preserve">, como </w:t>
      </w:r>
      <w:r w:rsidRPr="003A505F">
        <w:rPr>
          <w:rFonts w:ascii="Arial" w:eastAsia="Times New Roman" w:hAnsi="Arial" w:cs="Arial"/>
          <w:b/>
          <w:color w:val="000000"/>
          <w:sz w:val="22"/>
          <w:szCs w:val="22"/>
          <w:lang w:eastAsia="es-MX"/>
        </w:rPr>
        <w:t>Coordinadora de los Organismos Garantes de las Entidades Federativas del Sistema Nacional de Transparencia, Acceso a la Información Pública y Protección de Datos Personales</w:t>
      </w:r>
      <w:r w:rsidRPr="003A505F">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SEGUNDO.</w:t>
      </w:r>
      <w:r w:rsidRPr="003A505F">
        <w:rPr>
          <w:rFonts w:ascii="Arial" w:eastAsia="Times New Roman" w:hAnsi="Arial" w:cs="Arial"/>
          <w:color w:val="000000"/>
          <w:sz w:val="22"/>
          <w:szCs w:val="22"/>
          <w:lang w:eastAsia="es-MX"/>
        </w:rPr>
        <w:t xml:space="preserve"> En cumplimiento a lo establecido en el artículo 32 segundo párrafo de la Ley General de Transparencia y Acceso a la Información Pública y 23 primer párrafo de los Lineamientos</w:t>
      </w:r>
      <w:r w:rsidRPr="003A505F">
        <w:rPr>
          <w:rFonts w:ascii="Arial" w:eastAsia="Times New Roman" w:hAnsi="Arial" w:cs="Arial"/>
          <w:bCs/>
          <w:color w:val="000000"/>
          <w:sz w:val="22"/>
          <w:szCs w:val="22"/>
          <w:lang w:eastAsia="es-MX"/>
        </w:rPr>
        <w:t xml:space="preserve"> para la elección y/o reelección de Coordinaciones de Comisiones, de las Regiones y Coordinación de los Organismos Garantes de las Entidades Federativas</w:t>
      </w:r>
      <w:r w:rsidRPr="003A505F">
        <w:rPr>
          <w:rFonts w:ascii="Arial" w:eastAsia="Times New Roman" w:hAnsi="Arial" w:cs="Arial"/>
          <w:color w:val="000000"/>
          <w:sz w:val="22"/>
          <w:szCs w:val="22"/>
          <w:lang w:eastAsia="es-MX"/>
        </w:rPr>
        <w:t xml:space="preserve">, </w:t>
      </w:r>
      <w:r w:rsidRPr="003A505F">
        <w:rPr>
          <w:rFonts w:ascii="Arial" w:eastAsia="Times New Roman" w:hAnsi="Arial" w:cs="Arial"/>
          <w:color w:val="000000"/>
          <w:sz w:val="22"/>
          <w:szCs w:val="22"/>
          <w:lang w:val="es-ES" w:eastAsia="es-MX"/>
        </w:rPr>
        <w:t>el Órgano Garante será representado, actuará y emprenderá las acciones que correspondan para la emisión del voto institucional a favor de la candidata señalada en el numeral que antecede, por medio de la Comisionada María Tanivet Ramos Reyes, quien informará de los acuerdos, acciones y efectos correspondientes a las y los integrantes del Consejo General.</w:t>
      </w:r>
      <w:r>
        <w:rPr>
          <w:rFonts w:ascii="Arial" w:eastAsia="Times New Roman" w:hAnsi="Arial" w:cs="Arial"/>
          <w:color w:val="000000"/>
          <w:sz w:val="22"/>
          <w:szCs w:val="22"/>
          <w:lang w:val="es-ES" w:eastAsia="es-MX"/>
        </w:rPr>
        <w:t xml:space="preserve"> </w:t>
      </w:r>
      <w:r w:rsidRPr="003A505F">
        <w:rPr>
          <w:rFonts w:ascii="Arial" w:eastAsia="Times New Roman" w:hAnsi="Arial" w:cs="Arial"/>
          <w:b/>
          <w:color w:val="000000"/>
          <w:sz w:val="22"/>
          <w:szCs w:val="22"/>
          <w:lang w:eastAsia="es-MX"/>
        </w:rPr>
        <w:t xml:space="preserve">TERCERO. </w:t>
      </w:r>
      <w:r w:rsidRPr="003A505F">
        <w:rPr>
          <w:rFonts w:ascii="Arial" w:eastAsia="Times New Roman" w:hAnsi="Arial" w:cs="Arial"/>
          <w:bCs/>
          <w:color w:val="000000"/>
          <w:sz w:val="22"/>
          <w:szCs w:val="22"/>
          <w:lang w:eastAsia="es-MX"/>
        </w:rPr>
        <w:t>Se Instruye a la Secretaría General de Acuerdos de este Órgano Garante, notifique el presente acuerdo a la Comisionada María Tanivet Ramos Reyes, para que presente la emisión del voto institucional el próximo treinta y uno de octubre d</w:t>
      </w:r>
      <w:r w:rsidRPr="003A505F">
        <w:rPr>
          <w:rFonts w:ascii="Arial" w:eastAsia="Times New Roman" w:hAnsi="Arial" w:cs="Arial"/>
          <w:color w:val="000000"/>
          <w:sz w:val="22"/>
          <w:szCs w:val="22"/>
          <w:lang w:eastAsia="es-MX"/>
        </w:rPr>
        <w:t xml:space="preserve">el dos mil veintitrés, de conformidad con </w:t>
      </w:r>
      <w:r w:rsidRPr="003A505F">
        <w:rPr>
          <w:rFonts w:ascii="Arial" w:eastAsia="Times New Roman" w:hAnsi="Arial" w:cs="Arial"/>
          <w:color w:val="000000"/>
          <w:sz w:val="22"/>
          <w:szCs w:val="22"/>
          <w:lang w:eastAsia="es-MX"/>
        </w:rPr>
        <w:lastRenderedPageBreak/>
        <w:t>el Acuerdo de Formatos y Horarios, para llevar a cabo la Elección y/o Reelección de Coordinaciones de las Comisiones Ordinarias, de las Coordinaciones de Región y la Coordinación de Organismos Garantes de las Entidades Federativas del Sistema Nacional de Transparencia.</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eastAsia="es-MX"/>
        </w:rPr>
        <w:t xml:space="preserve">CUARTO. </w:t>
      </w:r>
      <w:r w:rsidRPr="003A505F">
        <w:rPr>
          <w:rFonts w:ascii="Arial" w:eastAsia="Times New Roman" w:hAnsi="Arial" w:cs="Arial"/>
          <w:color w:val="000000"/>
          <w:sz w:val="22"/>
          <w:szCs w:val="22"/>
          <w:lang w:eastAsia="es-MX"/>
        </w:rPr>
        <w:t>Se instruye a la Secretaría General de Acuerdos, notificar el contenido del presente Acuerdo a la Comisionada María Tanivet Ramos Reyes, anexando los documentos en copia certificada mismos que serán entregados al Colegio Electoral al momento de emitir el voto, haciendo constar lo siguiente: 1) Que fue sometida al Pleno del Organismo Garante de que se trate la determinación del candidato que recibirá el voto; 2) Sí fue decidido por mayoría o unanimidad; 3) El nombre del candidato y el cargo para el que se le otorga el voto y, 4) En caso de que no asista la persona que presida el Organismo Garante respectivo, el nombre de la Comisionada que será portadora del mismo y lo entregará el día de la elección.</w:t>
      </w:r>
      <w:r>
        <w:rPr>
          <w:rFonts w:ascii="Arial" w:eastAsia="Times New Roman" w:hAnsi="Arial" w:cs="Arial"/>
          <w:color w:val="000000"/>
          <w:sz w:val="22"/>
          <w:szCs w:val="22"/>
          <w:lang w:eastAsia="es-MX"/>
        </w:rPr>
        <w:t xml:space="preserve"> </w:t>
      </w:r>
      <w:r w:rsidRPr="003A505F">
        <w:rPr>
          <w:rFonts w:ascii="Arial" w:eastAsia="Times New Roman" w:hAnsi="Arial" w:cs="Arial"/>
          <w:b/>
          <w:color w:val="000000"/>
          <w:sz w:val="22"/>
          <w:szCs w:val="22"/>
          <w:lang w:val="es-ES" w:eastAsia="es-MX"/>
        </w:rPr>
        <w:t xml:space="preserve">QUINTO. </w:t>
      </w:r>
      <w:r w:rsidRPr="003A505F">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3A505F">
        <w:rPr>
          <w:rFonts w:ascii="Arial" w:eastAsia="Times New Roman" w:hAnsi="Arial" w:cs="Arial"/>
          <w:b/>
          <w:color w:val="000000"/>
          <w:sz w:val="22"/>
          <w:szCs w:val="22"/>
          <w:lang w:eastAsia="es-MX"/>
        </w:rPr>
        <w:t>SEXTO.</w:t>
      </w:r>
      <w:r w:rsidRPr="003A505F">
        <w:rPr>
          <w:rFonts w:ascii="Arial" w:eastAsia="Times New Roman" w:hAnsi="Arial" w:cs="Arial"/>
          <w:color w:val="000000"/>
          <w:sz w:val="22"/>
          <w:szCs w:val="22"/>
          <w:lang w:eastAsia="es-MX"/>
        </w:rPr>
        <w:t xml:space="preserve"> El presente acuerdo entrara en vigor a partir del día de su aprobación.</w:t>
      </w:r>
      <w:r>
        <w:rPr>
          <w:rFonts w:ascii="Arial" w:eastAsia="Times New Roman" w:hAnsi="Arial" w:cs="Arial"/>
          <w:color w:val="000000"/>
          <w:sz w:val="22"/>
          <w:szCs w:val="22"/>
          <w:lang w:eastAsia="es-MX"/>
        </w:rPr>
        <w:t xml:space="preserve"> </w:t>
      </w:r>
      <w:r w:rsidRPr="003A505F">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3A505F">
        <w:rPr>
          <w:rFonts w:ascii="Arial" w:eastAsia="Times New Roman" w:hAnsi="Arial" w:cs="Arial"/>
          <w:color w:val="000000"/>
          <w:sz w:val="22"/>
          <w:szCs w:val="22"/>
          <w:lang w:eastAsia="es-MX"/>
        </w:rPr>
        <w:t>Secretaria General</w:t>
      </w:r>
      <w:proofErr w:type="gramEnd"/>
      <w:r w:rsidRPr="003A505F">
        <w:rPr>
          <w:rFonts w:ascii="Arial" w:eastAsia="Times New Roman" w:hAnsi="Arial" w:cs="Arial"/>
          <w:color w:val="000000"/>
          <w:sz w:val="22"/>
          <w:szCs w:val="22"/>
          <w:lang w:eastAsia="es-MX"/>
        </w:rPr>
        <w:t xml:space="preserve"> de Acuerdos quién autoriza y da fe, en la Ciudad de Oaxaca a los veintisiete días del mes de octubre del año dos mil veintitrés. </w:t>
      </w:r>
      <w:proofErr w:type="gramStart"/>
      <w:r w:rsidRPr="003A505F">
        <w:rPr>
          <w:rFonts w:ascii="Arial" w:eastAsia="Times New Roman" w:hAnsi="Arial" w:cs="Arial"/>
          <w:b/>
          <w:color w:val="000000"/>
          <w:sz w:val="22"/>
          <w:szCs w:val="22"/>
          <w:lang w:eastAsia="es-MX"/>
        </w:rPr>
        <w:t>CONSTE.</w:t>
      </w:r>
      <w:r w:rsidR="00AC6172" w:rsidRPr="00EB627B">
        <w:rPr>
          <w:rFonts w:ascii="Arial" w:hAnsi="Arial" w:cs="Arial"/>
          <w:sz w:val="22"/>
          <w:szCs w:val="22"/>
        </w:rPr>
        <w:t>-</w:t>
      </w:r>
      <w:proofErr w:type="gramEnd"/>
      <w:r w:rsidR="00AC6172" w:rsidRPr="00EB627B">
        <w:rPr>
          <w:rFonts w:ascii="Arial" w:hAnsi="Arial" w:cs="Arial"/>
          <w:sz w:val="22"/>
          <w:szCs w:val="22"/>
        </w:rPr>
        <w:t xml:space="preserve"> - - - </w:t>
      </w:r>
      <w:r>
        <w:rPr>
          <w:rFonts w:ascii="Arial" w:hAnsi="Arial" w:cs="Arial"/>
          <w:sz w:val="22"/>
          <w:szCs w:val="22"/>
        </w:rPr>
        <w:t xml:space="preserve">- - - - - - - - - - - - - - - - - - - - - </w:t>
      </w:r>
    </w:p>
    <w:p w14:paraId="6B2BEBFD" w14:textId="4D4C26BB" w:rsidR="006C3D24"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w:t>
      </w:r>
      <w:r w:rsidR="00DB12E2" w:rsidRPr="00C91217">
        <w:rPr>
          <w:rFonts w:ascii="Arial" w:eastAsia="Times New Roman" w:hAnsi="Arial" w:cs="Arial"/>
          <w:b/>
          <w:color w:val="000000"/>
          <w:sz w:val="22"/>
          <w:szCs w:val="22"/>
          <w:lang w:eastAsia="es-MX"/>
        </w:rPr>
        <w:t>0</w:t>
      </w:r>
      <w:r w:rsidR="00DB12E2">
        <w:rPr>
          <w:rFonts w:ascii="Arial" w:eastAsia="Times New Roman" w:hAnsi="Arial" w:cs="Arial"/>
          <w:b/>
          <w:color w:val="000000"/>
          <w:sz w:val="22"/>
          <w:szCs w:val="22"/>
          <w:lang w:eastAsia="es-MX"/>
        </w:rPr>
        <w:t>9</w:t>
      </w:r>
      <w:r w:rsidR="005855F8">
        <w:rPr>
          <w:rFonts w:ascii="Arial" w:eastAsia="Times New Roman" w:hAnsi="Arial" w:cs="Arial"/>
          <w:b/>
          <w:color w:val="000000"/>
          <w:sz w:val="22"/>
          <w:szCs w:val="22"/>
          <w:lang w:eastAsia="es-MX"/>
        </w:rPr>
        <w:t>3</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p w14:paraId="15107681" w14:textId="77777777" w:rsidR="002266C6" w:rsidRPr="007B2E17" w:rsidRDefault="002266C6" w:rsidP="002266C6">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Presidente instruyó al Secretario General de Acuerdos, dar cuenta del </w:t>
      </w:r>
      <w:r w:rsidRPr="00F939F6">
        <w:rPr>
          <w:rFonts w:ascii="Arial" w:eastAsia="Times New Roman" w:hAnsi="Arial" w:cs="Arial"/>
          <w:b/>
          <w:bCs/>
          <w:color w:val="000000"/>
          <w:sz w:val="22"/>
          <w:szCs w:val="22"/>
          <w:lang w:eastAsia="es-MX"/>
        </w:rPr>
        <w:t>punto número 5 (cinco)</w:t>
      </w:r>
      <w:r w:rsidRPr="007B2E17">
        <w:rPr>
          <w:rFonts w:ascii="Arial" w:eastAsia="Times New Roman" w:hAnsi="Arial" w:cs="Arial"/>
          <w:color w:val="000000"/>
          <w:sz w:val="22"/>
          <w:szCs w:val="22"/>
          <w:lang w:eastAsia="es-MX"/>
        </w:rPr>
        <w:t xml:space="preserve"> del orden del día y recabar los votos </w:t>
      </w:r>
      <w:proofErr w:type="gramStart"/>
      <w:r w:rsidRPr="007B2E17">
        <w:rPr>
          <w:rFonts w:ascii="Arial" w:eastAsia="Times New Roman" w:hAnsi="Arial" w:cs="Arial"/>
          <w:color w:val="000000"/>
          <w:sz w:val="22"/>
          <w:szCs w:val="22"/>
          <w:lang w:eastAsia="es-MX"/>
        </w:rPr>
        <w:t>respectivos.-</w:t>
      </w:r>
      <w:proofErr w:type="gramEnd"/>
      <w:r w:rsidRPr="007B2E17">
        <w:rPr>
          <w:rFonts w:ascii="Arial" w:eastAsia="Times New Roman" w:hAnsi="Arial" w:cs="Arial"/>
          <w:color w:val="000000"/>
          <w:sz w:val="22"/>
          <w:szCs w:val="22"/>
          <w:lang w:eastAsia="es-MX"/>
        </w:rPr>
        <w:t xml:space="preserve"> - - - </w:t>
      </w:r>
    </w:p>
    <w:p w14:paraId="7D76C49F" w14:textId="64D4F0AA" w:rsidR="005855F8" w:rsidRDefault="002266C6" w:rsidP="002266C6">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El Secretario General de Acuerdos, dio cuenta con el punto número 5 (cinco) del orden del día, relativo a la aprobación d</w:t>
      </w:r>
      <w:r>
        <w:rPr>
          <w:rFonts w:ascii="Arial" w:hAnsi="Arial" w:cs="Arial"/>
          <w:sz w:val="22"/>
          <w:szCs w:val="22"/>
        </w:rPr>
        <w:t xml:space="preserve">el </w:t>
      </w:r>
      <w:r w:rsidRPr="007C274B">
        <w:rPr>
          <w:rFonts w:ascii="Arial" w:hAnsi="Arial" w:cs="Arial"/>
          <w:sz w:val="22"/>
          <w:szCs w:val="22"/>
        </w:rPr>
        <w:t>acuerdo</w:t>
      </w:r>
      <w:r>
        <w:rPr>
          <w:rFonts w:ascii="Arial" w:hAnsi="Arial" w:cs="Arial"/>
          <w:sz w:val="22"/>
          <w:szCs w:val="22"/>
        </w:rPr>
        <w:t xml:space="preserve"> </w:t>
      </w:r>
      <w:r w:rsidRPr="002266C6">
        <w:rPr>
          <w:rFonts w:ascii="Arial" w:hAnsi="Arial" w:cs="Arial"/>
          <w:b/>
          <w:bCs/>
          <w:sz w:val="22"/>
          <w:szCs w:val="22"/>
        </w:rPr>
        <w:t>OGAIPO/CG/095/2023</w:t>
      </w:r>
      <w:r w:rsidRPr="002266C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voto institucional para la elección de la Coordinación de la Región Sureste del Sistema Nacional de Transparencia.</w:t>
      </w:r>
      <w:r>
        <w:rPr>
          <w:rFonts w:ascii="Arial" w:hAnsi="Arial" w:cs="Arial"/>
          <w:sz w:val="22"/>
          <w:szCs w:val="22"/>
        </w:rPr>
        <w:t xml:space="preserve">- - - - - - - - - - - - - - - - - - - - - - - - - - - - - - - - - - - - - - - - - - - - - - </w:t>
      </w:r>
    </w:p>
    <w:p w14:paraId="152C5295" w14:textId="77777777" w:rsidR="002266C6" w:rsidRDefault="002266C6" w:rsidP="002266C6">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2796C348" w14:textId="55F2CF72" w:rsidR="002266C6" w:rsidRDefault="002266C6" w:rsidP="002266C6">
      <w:pPr>
        <w:shd w:val="clear" w:color="auto" w:fill="FFFFFF"/>
        <w:spacing w:line="360" w:lineRule="auto"/>
        <w:jc w:val="both"/>
        <w:rPr>
          <w:rFonts w:ascii="Arial" w:eastAsia="Times New Roman" w:hAnsi="Arial" w:cs="Arial"/>
          <w:color w:val="000000"/>
          <w:sz w:val="22"/>
          <w:szCs w:val="22"/>
          <w:lang w:eastAsia="es-MX"/>
        </w:rPr>
      </w:pPr>
      <w:r w:rsidRPr="000016D2">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30, 31, 37 y 42 de la Ley General de Transparencia y Acceso a la Información Pública, 93 fracción III incisos b) y g) y fracción IV inciso a) de la Ley de Transparencia, Acceso a la Información Pública y Buen Gobierno del Estado de Oaxaca, así como el artículo 5 fracciones VI y 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 - - - - - - - - - - - - - - - - - - - - - - - - - - - - - - - - - - - - - - - - - - - - - - - - - - - - - - - - - - - - - - -</w:t>
      </w:r>
      <w:r w:rsidRPr="002266C6">
        <w:rPr>
          <w:rFonts w:ascii="Arial" w:eastAsia="Times New Roman" w:hAnsi="Arial" w:cs="Arial"/>
          <w:b/>
          <w:bCs/>
          <w:color w:val="000000"/>
          <w:sz w:val="22"/>
          <w:szCs w:val="22"/>
          <w:lang w:eastAsia="es-MX"/>
        </w:rPr>
        <w:t>A N T E C E D E N T E S</w:t>
      </w:r>
      <w:r>
        <w:rPr>
          <w:rFonts w:ascii="Arial" w:eastAsia="Times New Roman" w:hAnsi="Arial" w:cs="Arial"/>
          <w:color w:val="000000"/>
          <w:sz w:val="22"/>
          <w:szCs w:val="22"/>
          <w:lang w:eastAsia="es-MX"/>
        </w:rPr>
        <w:t xml:space="preserve">- - - - - - - - - - - - - - - - - - - - - - - - </w:t>
      </w:r>
    </w:p>
    <w:p w14:paraId="60FB454A" w14:textId="1E537581" w:rsidR="002266C6" w:rsidRPr="000016D2" w:rsidRDefault="002266C6" w:rsidP="002266C6">
      <w:pPr>
        <w:shd w:val="clear" w:color="auto" w:fill="FFFFFF"/>
        <w:spacing w:line="360" w:lineRule="auto"/>
        <w:jc w:val="both"/>
        <w:rPr>
          <w:rFonts w:ascii="Arial" w:eastAsia="Times New Roman" w:hAnsi="Arial" w:cs="Arial"/>
          <w:color w:val="000000"/>
          <w:sz w:val="22"/>
          <w:szCs w:val="22"/>
          <w:lang w:eastAsia="es-MX"/>
        </w:rPr>
      </w:pPr>
      <w:r w:rsidRPr="000016D2">
        <w:rPr>
          <w:rFonts w:ascii="Arial" w:eastAsia="Times New Roman" w:hAnsi="Arial" w:cs="Arial"/>
          <w:b/>
          <w:color w:val="000000"/>
          <w:sz w:val="22"/>
          <w:szCs w:val="22"/>
          <w:lang w:eastAsia="es-MX"/>
        </w:rPr>
        <w:t>PRIMERO.</w:t>
      </w:r>
      <w:r w:rsidRPr="000016D2">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w:t>
      </w:r>
      <w:r w:rsidRPr="000016D2">
        <w:rPr>
          <w:rFonts w:ascii="Arial" w:eastAsia="Times New Roman" w:hAnsi="Arial" w:cs="Arial"/>
          <w:color w:val="000000"/>
          <w:sz w:val="22"/>
          <w:szCs w:val="22"/>
          <w:lang w:eastAsia="es-MX"/>
        </w:rPr>
        <w:lastRenderedPageBreak/>
        <w:t>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SEGUNDO.</w:t>
      </w:r>
      <w:r w:rsidRPr="000016D2">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TERCERO.</w:t>
      </w:r>
      <w:r w:rsidRPr="000016D2">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CUARTO.</w:t>
      </w:r>
      <w:r w:rsidRPr="000016D2">
        <w:rPr>
          <w:rFonts w:ascii="Arial" w:eastAsia="Times New Roman" w:hAnsi="Arial" w:cs="Arial"/>
          <w:color w:val="000000"/>
          <w:sz w:val="22"/>
          <w:szCs w:val="22"/>
          <w:lang w:eastAsia="es-MX"/>
        </w:rPr>
        <w:t xml:space="preserve"> Con fecha veintisiete de octubre del dos </w:t>
      </w:r>
      <w:proofErr w:type="gramStart"/>
      <w:r w:rsidRPr="000016D2">
        <w:rPr>
          <w:rFonts w:ascii="Arial" w:eastAsia="Times New Roman" w:hAnsi="Arial" w:cs="Arial"/>
          <w:color w:val="000000"/>
          <w:sz w:val="22"/>
          <w:szCs w:val="22"/>
          <w:lang w:eastAsia="es-MX"/>
        </w:rPr>
        <w:t>mil veintiuno</w:t>
      </w:r>
      <w:proofErr w:type="gramEnd"/>
      <w:r w:rsidRPr="000016D2">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0016D2">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0016D2">
        <w:rPr>
          <w:rFonts w:ascii="Arial" w:eastAsia="Times New Roman" w:hAnsi="Arial" w:cs="Arial"/>
          <w:color w:val="000000"/>
          <w:sz w:val="22"/>
          <w:szCs w:val="22"/>
          <w:lang w:eastAsia="es-MX"/>
        </w:rPr>
        <w:t>Presidente</w:t>
      </w:r>
      <w:proofErr w:type="gramEnd"/>
      <w:r w:rsidRPr="000016D2">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QUINTO.</w:t>
      </w:r>
      <w:r w:rsidRPr="000016D2">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w:t>
      </w:r>
      <w:r w:rsidRPr="000016D2">
        <w:rPr>
          <w:rFonts w:ascii="Arial" w:eastAsia="Times New Roman" w:hAnsi="Arial" w:cs="Arial"/>
          <w:color w:val="000000"/>
          <w:sz w:val="22"/>
          <w:szCs w:val="22"/>
          <w:lang w:eastAsia="es-MX"/>
        </w:rPr>
        <w:lastRenderedPageBreak/>
        <w:t>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SEXTO.</w:t>
      </w:r>
      <w:r w:rsidRPr="000016D2">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0016D2">
        <w:rPr>
          <w:rFonts w:ascii="Arial" w:eastAsia="Times New Roman" w:hAnsi="Arial" w:cs="Arial"/>
          <w:color w:val="000000"/>
          <w:sz w:val="22"/>
          <w:szCs w:val="22"/>
          <w:vertAlign w:val="superscript"/>
          <w:lang w:eastAsia="es-MX"/>
        </w:rPr>
        <w:footnoteReference w:id="2"/>
      </w:r>
      <w:r w:rsidRPr="000016D2">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 - - - - - - - - - - - - - - - - - - - - - - - - - - - - - - - - - - - - - - - - - - - - - - - - - - - - - - - - - - - - - - - - - - - - - - - - - - - - -</w:t>
      </w:r>
      <w:r w:rsidRPr="002266C6">
        <w:rPr>
          <w:rFonts w:ascii="Arial" w:eastAsia="Times New Roman" w:hAnsi="Arial" w:cs="Arial"/>
          <w:b/>
          <w:bCs/>
          <w:color w:val="000000"/>
          <w:sz w:val="22"/>
          <w:szCs w:val="22"/>
          <w:lang w:eastAsia="es-MX"/>
        </w:rPr>
        <w:t>C O N S I D E R A N D O</w:t>
      </w:r>
      <w:r>
        <w:rPr>
          <w:rFonts w:ascii="Arial" w:eastAsia="Times New Roman" w:hAnsi="Arial" w:cs="Arial"/>
          <w:b/>
          <w:bCs/>
          <w:color w:val="000000"/>
          <w:sz w:val="22"/>
          <w:szCs w:val="22"/>
          <w:lang w:eastAsia="es-MX"/>
        </w:rPr>
        <w:t>:</w:t>
      </w:r>
      <w:r>
        <w:rPr>
          <w:rFonts w:ascii="Arial" w:eastAsia="Times New Roman" w:hAnsi="Arial" w:cs="Arial"/>
          <w:color w:val="000000"/>
          <w:sz w:val="22"/>
          <w:szCs w:val="22"/>
          <w:lang w:eastAsia="es-MX"/>
        </w:rPr>
        <w:t xml:space="preserve">- - - - - - - - - - - - - - - - - - - - - - - - - - </w:t>
      </w:r>
    </w:p>
    <w:p w14:paraId="229E198D" w14:textId="77F10CDA" w:rsidR="002266C6" w:rsidRPr="000016D2" w:rsidRDefault="002266C6" w:rsidP="002266C6">
      <w:pPr>
        <w:spacing w:line="360" w:lineRule="auto"/>
        <w:jc w:val="both"/>
        <w:rPr>
          <w:rFonts w:ascii="Arial" w:eastAsia="Arial Unicode MS" w:hAnsi="Arial" w:cs="Arial"/>
          <w:b/>
          <w:sz w:val="22"/>
          <w:szCs w:val="22"/>
        </w:rPr>
      </w:pPr>
      <w:r w:rsidRPr="000016D2">
        <w:rPr>
          <w:rFonts w:ascii="Arial" w:eastAsia="Times New Roman" w:hAnsi="Arial" w:cs="Arial"/>
          <w:b/>
          <w:color w:val="000000"/>
          <w:sz w:val="22"/>
          <w:szCs w:val="22"/>
          <w:lang w:eastAsia="es-MX"/>
        </w:rPr>
        <w:t>PRIMERO.</w:t>
      </w:r>
      <w:r w:rsidRPr="000016D2">
        <w:rPr>
          <w:rFonts w:ascii="Arial" w:eastAsia="Times New Roman" w:hAnsi="Arial" w:cs="Arial"/>
          <w:color w:val="000000"/>
          <w:sz w:val="22"/>
          <w:szCs w:val="22"/>
          <w:lang w:eastAsia="es-MX"/>
        </w:rPr>
        <w:t xml:space="preserve"> </w:t>
      </w:r>
      <w:r w:rsidRPr="000016D2">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Estableciendo que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0016D2">
        <w:rPr>
          <w:rFonts w:ascii="Arial" w:eastAsia="Arial Unicode MS" w:hAnsi="Arial" w:cs="Arial"/>
          <w:sz w:val="22"/>
          <w:szCs w:val="22"/>
          <w:lang w:val="es-ES" w:eastAsia="es-ES"/>
        </w:rPr>
        <w:t>Así mismo, el numeral 30 establece en su fracción II que forman parte d</w:t>
      </w:r>
      <w:r w:rsidRPr="000016D2">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0016D2">
        <w:rPr>
          <w:rFonts w:ascii="Arial" w:eastAsia="Times New Roman" w:hAnsi="Arial" w:cs="Arial"/>
          <w:b/>
          <w:color w:val="000000"/>
          <w:sz w:val="22"/>
          <w:szCs w:val="22"/>
          <w:lang w:eastAsia="es-MX"/>
        </w:rPr>
        <w:t>SEGUNDO.</w:t>
      </w:r>
      <w:r w:rsidRPr="000016D2">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0016D2">
        <w:rPr>
          <w:rFonts w:ascii="Arial" w:eastAsia="Arial Unicode MS" w:hAnsi="Arial" w:cs="Arial"/>
          <w:b/>
          <w:sz w:val="22"/>
          <w:szCs w:val="22"/>
          <w:lang w:val="es-ES"/>
        </w:rPr>
        <w:t>TERCERO.</w:t>
      </w:r>
      <w:r w:rsidRPr="000016D2">
        <w:rPr>
          <w:rFonts w:ascii="Arial" w:eastAsia="Arial Unicode MS" w:hAnsi="Arial" w:cs="Arial"/>
          <w:sz w:val="22"/>
          <w:szCs w:val="22"/>
          <w:lang w:val="es-ES"/>
        </w:rPr>
        <w:t xml:space="preserve"> </w:t>
      </w:r>
      <w:r w:rsidRPr="000016D2">
        <w:rPr>
          <w:rFonts w:ascii="Arial" w:eastAsia="Arial Unicode MS" w:hAnsi="Arial" w:cs="Arial"/>
          <w:sz w:val="22"/>
          <w:szCs w:val="22"/>
        </w:rPr>
        <w:t>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0016D2">
        <w:rPr>
          <w:rFonts w:ascii="Arial" w:eastAsia="Times New Roman" w:hAnsi="Arial" w:cs="Arial"/>
          <w:b/>
          <w:color w:val="000000"/>
          <w:sz w:val="22"/>
          <w:szCs w:val="22"/>
          <w:lang w:eastAsia="es-MX"/>
        </w:rPr>
        <w:t>CUARTO.</w:t>
      </w:r>
      <w:r w:rsidRPr="000016D2">
        <w:rPr>
          <w:rFonts w:ascii="Arial" w:eastAsia="Times New Roman" w:hAnsi="Arial" w:cs="Arial"/>
          <w:color w:val="000000"/>
          <w:sz w:val="22"/>
          <w:szCs w:val="22"/>
          <w:lang w:eastAsia="es-MX"/>
        </w:rPr>
        <w:t xml:space="preserve"> </w:t>
      </w:r>
      <w:r w:rsidRPr="000016D2">
        <w:rPr>
          <w:rFonts w:ascii="Arial" w:eastAsia="Arial Unicode MS" w:hAnsi="Arial" w:cs="Arial"/>
          <w:sz w:val="22"/>
          <w:szCs w:val="22"/>
        </w:rPr>
        <w:t xml:space="preserve">Que, el artículo 87 numeral 1 inciso a y 88 de la Ley de </w:t>
      </w:r>
      <w:r w:rsidRPr="000016D2">
        <w:rPr>
          <w:rFonts w:ascii="Arial" w:eastAsia="Arial Unicode MS" w:hAnsi="Arial" w:cs="Arial"/>
          <w:sz w:val="22"/>
          <w:szCs w:val="22"/>
        </w:rPr>
        <w:lastRenderedPageBreak/>
        <w:t>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0016D2">
        <w:rPr>
          <w:rFonts w:ascii="Arial" w:hAnsi="Arial" w:cs="Arial"/>
          <w:b/>
          <w:color w:val="000000"/>
          <w:sz w:val="22"/>
          <w:szCs w:val="22"/>
        </w:rPr>
        <w:t>QUINTO.</w:t>
      </w:r>
      <w:r w:rsidRPr="000016D2">
        <w:rPr>
          <w:rFonts w:ascii="Arial" w:hAnsi="Arial" w:cs="Arial"/>
          <w:bCs/>
          <w:color w:val="000000"/>
          <w:sz w:val="22"/>
          <w:szCs w:val="22"/>
        </w:rPr>
        <w:t xml:space="preserve"> </w:t>
      </w:r>
      <w:r w:rsidRPr="000016D2">
        <w:rPr>
          <w:rFonts w:ascii="Arial" w:eastAsia="Arial Unicode MS" w:hAnsi="Arial" w:cs="Arial"/>
          <w:sz w:val="22"/>
          <w:szCs w:val="22"/>
        </w:rPr>
        <w:t>Que, el artículo 93 fracción III incisos b y g del ordenamiento jurídico citado en el considerando anterior, establecen que el Órgano Garante tiene entre sus facultades:</w:t>
      </w:r>
      <w:r w:rsidRPr="000016D2">
        <w:rPr>
          <w:rFonts w:ascii="Arial" w:hAnsi="Arial" w:cs="Arial"/>
          <w:sz w:val="22"/>
          <w:szCs w:val="22"/>
        </w:rPr>
        <w:t xml:space="preserve"> </w:t>
      </w:r>
      <w:r w:rsidRPr="000016D2">
        <w:rPr>
          <w:rFonts w:ascii="Arial" w:eastAsia="Arial Unicode MS" w:hAnsi="Arial" w:cs="Arial"/>
          <w:sz w:val="22"/>
          <w:szCs w:val="22"/>
        </w:rPr>
        <w:t>cooperar con el Organismo Garante Nacional (INAI) en el cumplimiento de las funciones de ambas entidades y</w:t>
      </w:r>
      <w:r w:rsidRPr="000016D2">
        <w:rPr>
          <w:rFonts w:ascii="Arial" w:hAnsi="Arial" w:cs="Arial"/>
          <w:sz w:val="22"/>
          <w:szCs w:val="22"/>
        </w:rPr>
        <w:t xml:space="preserve"> </w:t>
      </w:r>
      <w:r w:rsidRPr="000016D2">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0016D2">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0016D2">
        <w:rPr>
          <w:rFonts w:ascii="Arial" w:hAnsi="Arial" w:cs="Arial"/>
          <w:b/>
          <w:bCs/>
          <w:color w:val="000000"/>
          <w:sz w:val="22"/>
          <w:szCs w:val="22"/>
        </w:rPr>
        <w:t>SEXTO.</w:t>
      </w:r>
      <w:r w:rsidRPr="000016D2">
        <w:rPr>
          <w:rFonts w:ascii="Arial" w:hAnsi="Arial" w:cs="Arial"/>
          <w:bCs/>
          <w:color w:val="000000"/>
          <w:sz w:val="22"/>
          <w:szCs w:val="22"/>
        </w:rPr>
        <w:t xml:space="preserve"> Que, con base en el numeral 5 </w:t>
      </w:r>
      <w:r w:rsidRPr="000016D2">
        <w:rPr>
          <w:rFonts w:ascii="Arial" w:eastAsia="Arial Unicode MS" w:hAnsi="Arial" w:cs="Arial"/>
          <w:sz w:val="22"/>
          <w:szCs w:val="22"/>
        </w:rPr>
        <w:t>fracción VI del Reglamento Interno del Órgano Garante, el Consejo General participará en el Sistema Nacional de Transparencia, así como de las comisiones que deriven de él, así también su fracción XIII determina que el Consejo General aprobará los lineamientos, políticas, programas, recomendaciones y demás determinaciones en las materias de su competencia.</w:t>
      </w:r>
      <w:r>
        <w:rPr>
          <w:rFonts w:ascii="Arial" w:eastAsia="Arial Unicode MS" w:hAnsi="Arial" w:cs="Arial"/>
          <w:sz w:val="22"/>
          <w:szCs w:val="22"/>
        </w:rPr>
        <w:t xml:space="preserve"> </w:t>
      </w:r>
      <w:r w:rsidRPr="000016D2">
        <w:rPr>
          <w:rFonts w:ascii="Arial" w:eastAsia="Times New Roman" w:hAnsi="Arial" w:cs="Arial"/>
          <w:b/>
          <w:bCs/>
          <w:color w:val="000000"/>
          <w:sz w:val="22"/>
          <w:szCs w:val="22"/>
          <w:lang w:eastAsia="es-MX"/>
        </w:rPr>
        <w:t>SÉPTIMO.</w:t>
      </w:r>
      <w:r w:rsidRPr="000016D2">
        <w:rPr>
          <w:rFonts w:ascii="Arial" w:eastAsia="Times New Roman" w:hAnsi="Arial" w:cs="Arial"/>
          <w:bCs/>
          <w:color w:val="000000"/>
          <w:sz w:val="22"/>
          <w:szCs w:val="22"/>
          <w:lang w:eastAsia="es-MX"/>
        </w:rPr>
        <w:t xml:space="preserve"> Que los Lineamientos para la elección y/o reelección de Coordinaciones de Comisiones, de las Regiones y Coordinación de los Organismos Garantes de las Entidades Federativas, tienen por objeto normar el procedimiento y los plazos y términos del proceso de selección de las Coordinaciones de los Organismos Garantes de las Entidades Federativas, Regionales y de Comisiones del Sistema Nacional, así como garantizar el ejercicio de los derechos de los candidatos, a través de la resolución de las controversias que se susciten durante la elección.</w:t>
      </w:r>
      <w:r>
        <w:rPr>
          <w:rFonts w:ascii="Arial" w:eastAsia="Times New Roman" w:hAnsi="Arial" w:cs="Arial"/>
          <w:bCs/>
          <w:color w:val="000000"/>
          <w:sz w:val="22"/>
          <w:szCs w:val="22"/>
          <w:lang w:eastAsia="es-MX"/>
        </w:rPr>
        <w:t xml:space="preserve"> </w:t>
      </w:r>
      <w:r w:rsidRPr="000016D2">
        <w:rPr>
          <w:rFonts w:ascii="Arial" w:eastAsia="Times New Roman" w:hAnsi="Arial" w:cs="Arial"/>
          <w:bCs/>
          <w:color w:val="000000"/>
          <w:sz w:val="22"/>
          <w:szCs w:val="22"/>
          <w:lang w:eastAsia="es-MX"/>
        </w:rPr>
        <w:t xml:space="preserve">Siendo que el artículo 23 establece que para la votación de las Coordinaciones de Región y de Organismos Garantes de las Entidades Federativas, la elección se llevará a cabo por medio del voto institucional que emita cada </w:t>
      </w:r>
      <w:proofErr w:type="gramStart"/>
      <w:r w:rsidRPr="000016D2">
        <w:rPr>
          <w:rFonts w:ascii="Arial" w:eastAsia="Times New Roman" w:hAnsi="Arial" w:cs="Arial"/>
          <w:bCs/>
          <w:color w:val="000000"/>
          <w:sz w:val="22"/>
          <w:szCs w:val="22"/>
          <w:lang w:eastAsia="es-MX"/>
        </w:rPr>
        <w:t>Presidenta</w:t>
      </w:r>
      <w:proofErr w:type="gramEnd"/>
      <w:r w:rsidRPr="000016D2">
        <w:rPr>
          <w:rFonts w:ascii="Arial" w:eastAsia="Times New Roman" w:hAnsi="Arial" w:cs="Arial"/>
          <w:bCs/>
          <w:color w:val="000000"/>
          <w:sz w:val="22"/>
          <w:szCs w:val="22"/>
          <w:lang w:eastAsia="es-MX"/>
        </w:rPr>
        <w:t xml:space="preserve"> o Presidente, o bien, la Comisionada o Comisionado del Organismo Garante, que para tales efectos hubiere designado su Pleno, de conformidad con lo dispuesto en el artículo 32 de la Ley General de Transparencia.</w:t>
      </w:r>
      <w:r>
        <w:rPr>
          <w:rFonts w:ascii="Arial" w:eastAsia="Times New Roman" w:hAnsi="Arial" w:cs="Arial"/>
          <w:bCs/>
          <w:color w:val="000000"/>
          <w:sz w:val="22"/>
          <w:szCs w:val="22"/>
          <w:lang w:eastAsia="es-MX"/>
        </w:rPr>
        <w:t xml:space="preserve"> </w:t>
      </w:r>
      <w:r w:rsidRPr="000016D2">
        <w:rPr>
          <w:rFonts w:ascii="Arial" w:eastAsia="Times New Roman" w:hAnsi="Arial" w:cs="Arial"/>
          <w:bCs/>
          <w:color w:val="000000"/>
          <w:sz w:val="22"/>
          <w:szCs w:val="22"/>
          <w:lang w:eastAsia="es-MX"/>
        </w:rPr>
        <w:t xml:space="preserve">Así mismo, en caso de que el Organismo Garante no pueda estar presente en la elección de Coordinaciones de Región y de Organismos Garantes de las Entidades Federativas, el voto institucional se hará llegar por paquetería, correo certificado con acuse de recibo o entrega por parte de un miembro del organismo garante, previamente autorizado por el Pleno. El voto institucional deberá ser respaldado, conforme a los Lineamientos, por el documento en el que conste el acuerdo de Pleno respectivo que para el efecto se haya aprobado con anterioridad a la elección. Los documentos a que alude el presente párrafo serán entregados en copia certificada al Colegio Electoral al momento de emitir el voto, en ellos debe constar, cuando menos, lo siguiente: que fue sometida al Pleno del órgano garante la determinación del candidato que recibirá el voto; si fue decidido por mayoría o unanimidad; el nombre del candidato y el cargo para el que se le otorga el voto y, en caso de que no </w:t>
      </w:r>
      <w:r w:rsidRPr="000016D2">
        <w:rPr>
          <w:rFonts w:ascii="Arial" w:eastAsia="Times New Roman" w:hAnsi="Arial" w:cs="Arial"/>
          <w:bCs/>
          <w:color w:val="000000"/>
          <w:sz w:val="22"/>
          <w:szCs w:val="22"/>
          <w:lang w:eastAsia="es-MX"/>
        </w:rPr>
        <w:lastRenderedPageBreak/>
        <w:t>asista el Presidente, el nombre del Comisionado que será portador del mismo y lo entregará el día de la elección.</w:t>
      </w:r>
      <w:r>
        <w:rPr>
          <w:rFonts w:ascii="Arial" w:eastAsia="Times New Roman" w:hAnsi="Arial" w:cs="Arial"/>
          <w:bCs/>
          <w:color w:val="000000"/>
          <w:sz w:val="22"/>
          <w:szCs w:val="22"/>
          <w:lang w:eastAsia="es-MX"/>
        </w:rPr>
        <w:t xml:space="preserve"> </w:t>
      </w:r>
      <w:r w:rsidRPr="000016D2">
        <w:rPr>
          <w:rFonts w:ascii="Arial" w:eastAsia="Times New Roman" w:hAnsi="Arial" w:cs="Arial"/>
          <w:b/>
          <w:bCs/>
          <w:color w:val="000000"/>
          <w:sz w:val="22"/>
          <w:szCs w:val="22"/>
          <w:lang w:eastAsia="es-MX"/>
        </w:rPr>
        <w:t>OCTAVO.</w:t>
      </w:r>
      <w:r w:rsidRPr="000016D2">
        <w:rPr>
          <w:rFonts w:ascii="Arial" w:eastAsia="Times New Roman" w:hAnsi="Arial" w:cs="Arial"/>
          <w:bCs/>
          <w:color w:val="000000"/>
          <w:sz w:val="22"/>
          <w:szCs w:val="22"/>
          <w:lang w:eastAsia="es-MX"/>
        </w:rPr>
        <w:t xml:space="preserve"> Que, de conformidad con el resolutivo primero del Acuerdo de registro de candidaturas para las Coordinaciones del Sistema Nacional de Transparencia, Acceso a la Información Pública y Protección de Datos Personales 2023-2024, de fecha veinticinco de septiembre del dos mil veintitrés, se aprobó el registro de la candidatura para la Coordinación de la Región Sureste del Sistema Nacional de Transparencia, a que se refieren los artículo 5 fracción IV de los Lineamientos para la Organización, Coordinación y Funcionamiento de las Instancias de los integrantes del Sistema Nacional de Transparencia, Acceso a la Información Pública y Protección de Datos Personales y 16 de los Lineamientos para la elección y/o reelección de Coordinaciones de Comisiones, de las Regiones y Coordinación de los Organismos Garantes de las Entidades Federativas.</w:t>
      </w:r>
      <w:r>
        <w:rPr>
          <w:rFonts w:ascii="Arial" w:eastAsia="Times New Roman" w:hAnsi="Arial" w:cs="Arial"/>
          <w:bCs/>
          <w:color w:val="000000"/>
          <w:sz w:val="22"/>
          <w:szCs w:val="22"/>
          <w:lang w:eastAsia="es-MX"/>
        </w:rPr>
        <w:t xml:space="preserve"> </w:t>
      </w:r>
      <w:r w:rsidRPr="000016D2">
        <w:rPr>
          <w:rFonts w:ascii="Arial" w:eastAsia="Times New Roman" w:hAnsi="Arial" w:cs="Arial"/>
          <w:b/>
          <w:bCs/>
          <w:color w:val="000000"/>
          <w:sz w:val="22"/>
          <w:szCs w:val="22"/>
          <w:lang w:eastAsia="es-MX"/>
        </w:rPr>
        <w:t>NOVENO.</w:t>
      </w:r>
      <w:r w:rsidRPr="000016D2">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emitir el voto institucional </w:t>
      </w:r>
      <w:bookmarkStart w:id="5" w:name="_Hlk149291941"/>
      <w:r w:rsidRPr="000016D2">
        <w:rPr>
          <w:rFonts w:ascii="Arial" w:eastAsia="Times New Roman" w:hAnsi="Arial" w:cs="Arial"/>
          <w:bCs/>
          <w:color w:val="000000"/>
          <w:sz w:val="22"/>
          <w:szCs w:val="22"/>
          <w:lang w:eastAsia="es-MX"/>
        </w:rPr>
        <w:t>para la elección del que será titular de la Coordinación</w:t>
      </w:r>
      <w:bookmarkEnd w:id="5"/>
      <w:r w:rsidRPr="000016D2">
        <w:rPr>
          <w:rFonts w:ascii="Arial" w:eastAsia="Times New Roman" w:hAnsi="Arial" w:cs="Arial"/>
          <w:bCs/>
          <w:color w:val="000000"/>
          <w:sz w:val="22"/>
          <w:szCs w:val="22"/>
          <w:lang w:eastAsia="es-MX"/>
        </w:rPr>
        <w:t xml:space="preserve"> de la Región Sureste del Sistema Nacional de Transparencia, como así lo establecen los artículos: 6°, Apartado A, fracción VIII de la Constitución Política de los Estados Unidos Mexicanos, 114 apartado C de la Constitución Política del Estado Libre y Soberano de Oaxaca, 30, 31, 37 y 42 de la Ley General de Transparencia y Acceso a la Información Pública, 93 fracción III incisos b) y g) y fracción IV inciso a) de la Ley de Transparencia, Acceso a la Información Pública y Buen Gobierno del Estado de Oaxaca, así como el artículo 5 fracciones VI y XIII del Reglamento Interno del Órgano Garante de Acceso a la Información Pública, Transparencia, Protección de Datos Personales y Buen Gobierno del Estado de Oaxaca y el numeral 23 de los Lineamientos para la elección y/o reelección de Coordinaciones de Comisiones, de las Regiones y Coordinación de los Organismos Garantes de las Entidades Federativas.</w:t>
      </w:r>
      <w:r>
        <w:rPr>
          <w:rFonts w:ascii="Arial" w:eastAsia="Times New Roman" w:hAnsi="Arial" w:cs="Arial"/>
          <w:bCs/>
          <w:color w:val="000000"/>
          <w:sz w:val="22"/>
          <w:szCs w:val="22"/>
          <w:lang w:eastAsia="es-MX"/>
        </w:rPr>
        <w:t xml:space="preserve"> </w:t>
      </w:r>
      <w:r w:rsidRPr="000016D2">
        <w:rPr>
          <w:rFonts w:ascii="Arial" w:eastAsia="Times New Roman" w:hAnsi="Arial" w:cs="Arial"/>
          <w:color w:val="000000"/>
          <w:sz w:val="22"/>
          <w:szCs w:val="22"/>
          <w:lang w:eastAsia="es-MX"/>
        </w:rPr>
        <w:t xml:space="preserve">Por los antecedentes y considerandos anteriormente expuestos, este Consejo General; </w:t>
      </w:r>
      <w:r w:rsidRPr="000016D2">
        <w:rPr>
          <w:rFonts w:ascii="Arial" w:eastAsia="Times New Roman" w:hAnsi="Arial" w:cs="Arial"/>
          <w:color w:val="000000"/>
          <w:sz w:val="22"/>
          <w:szCs w:val="22"/>
          <w:lang w:val="es-ES_tradnl" w:eastAsia="es-MX"/>
        </w:rPr>
        <w:t xml:space="preserve">emite el </w:t>
      </w:r>
      <w:proofErr w:type="gramStart"/>
      <w:r w:rsidRPr="000016D2">
        <w:rPr>
          <w:rFonts w:ascii="Arial" w:eastAsia="Times New Roman" w:hAnsi="Arial" w:cs="Arial"/>
          <w:color w:val="000000"/>
          <w:sz w:val="22"/>
          <w:szCs w:val="22"/>
          <w:lang w:val="es-ES_tradnl" w:eastAsia="es-MX"/>
        </w:rPr>
        <w:t>siguiente:</w:t>
      </w:r>
      <w:r>
        <w:rPr>
          <w:rFonts w:ascii="Arial" w:eastAsia="Times New Roman" w:hAnsi="Arial" w:cs="Arial"/>
          <w:color w:val="000000"/>
          <w:sz w:val="22"/>
          <w:szCs w:val="22"/>
          <w:lang w:val="es-ES_tradnl" w:eastAsia="es-MX"/>
        </w:rPr>
        <w:t>-</w:t>
      </w:r>
      <w:proofErr w:type="gramEnd"/>
      <w:r>
        <w:rPr>
          <w:rFonts w:ascii="Arial" w:eastAsia="Times New Roman" w:hAnsi="Arial" w:cs="Arial"/>
          <w:color w:val="000000"/>
          <w:sz w:val="22"/>
          <w:szCs w:val="22"/>
          <w:lang w:val="es-ES_tradnl" w:eastAsia="es-MX"/>
        </w:rPr>
        <w:t xml:space="preserve"> - - - - - - - - - - - - - - - - - - - - - - - - - - - - - - - - - - - - - - - - - - - - - - - - - - - - - -  - - - - - - - - - - - - - - - - - -</w:t>
      </w:r>
      <w:r w:rsidRPr="002266C6">
        <w:rPr>
          <w:rFonts w:ascii="Arial" w:eastAsia="Times New Roman" w:hAnsi="Arial" w:cs="Arial"/>
          <w:b/>
          <w:bCs/>
          <w:color w:val="000000"/>
          <w:sz w:val="22"/>
          <w:szCs w:val="22"/>
          <w:lang w:val="es-ES_tradnl" w:eastAsia="es-MX"/>
        </w:rPr>
        <w:t>A C U E R D O:</w:t>
      </w:r>
      <w:r>
        <w:rPr>
          <w:rFonts w:ascii="Arial" w:eastAsia="Times New Roman" w:hAnsi="Arial" w:cs="Arial"/>
          <w:color w:val="000000"/>
          <w:sz w:val="22"/>
          <w:szCs w:val="22"/>
          <w:lang w:val="es-ES_tradnl" w:eastAsia="es-MX"/>
        </w:rPr>
        <w:t xml:space="preserve">- - - - - - - - - - - - - - - - - - - - - - - - - - - - </w:t>
      </w:r>
    </w:p>
    <w:p w14:paraId="69085A14" w14:textId="60288B75" w:rsidR="002266C6" w:rsidRPr="000016D2" w:rsidRDefault="002266C6" w:rsidP="002266C6">
      <w:pPr>
        <w:shd w:val="clear" w:color="auto" w:fill="FFFFFF"/>
        <w:spacing w:line="360" w:lineRule="auto"/>
        <w:jc w:val="both"/>
        <w:rPr>
          <w:rFonts w:ascii="Arial" w:eastAsia="Times New Roman" w:hAnsi="Arial" w:cs="Arial"/>
          <w:b/>
          <w:color w:val="000000"/>
          <w:sz w:val="22"/>
          <w:szCs w:val="22"/>
          <w:lang w:eastAsia="es-MX"/>
        </w:rPr>
      </w:pPr>
      <w:r w:rsidRPr="000016D2">
        <w:rPr>
          <w:rFonts w:ascii="Arial" w:eastAsia="Times New Roman" w:hAnsi="Arial" w:cs="Arial"/>
          <w:b/>
          <w:color w:val="000000"/>
          <w:sz w:val="22"/>
          <w:szCs w:val="22"/>
          <w:lang w:eastAsia="es-MX"/>
        </w:rPr>
        <w:t>PRIMERO.</w:t>
      </w:r>
      <w:r w:rsidRPr="000016D2">
        <w:rPr>
          <w:rFonts w:ascii="Arial" w:eastAsia="Times New Roman" w:hAnsi="Arial" w:cs="Arial"/>
          <w:color w:val="000000"/>
          <w:sz w:val="22"/>
          <w:szCs w:val="22"/>
          <w:lang w:eastAsia="es-MX"/>
        </w:rPr>
        <w:t xml:space="preserve"> Se aprueba el </w:t>
      </w:r>
      <w:r w:rsidRPr="000016D2">
        <w:rPr>
          <w:rFonts w:ascii="Arial" w:eastAsia="Times New Roman" w:hAnsi="Arial" w:cs="Arial"/>
          <w:b/>
          <w:color w:val="000000"/>
          <w:sz w:val="22"/>
          <w:szCs w:val="22"/>
          <w:lang w:eastAsia="es-MX"/>
        </w:rPr>
        <w:t>voto institucional</w:t>
      </w:r>
      <w:r w:rsidRPr="000016D2">
        <w:rPr>
          <w:rFonts w:ascii="Arial" w:eastAsia="Times New Roman" w:hAnsi="Arial" w:cs="Arial"/>
          <w:color w:val="000000"/>
          <w:sz w:val="22"/>
          <w:szCs w:val="22"/>
          <w:lang w:eastAsia="es-MX"/>
        </w:rPr>
        <w:t xml:space="preserve"> de este Órgano Garante por unanimidad de las Comisionadas y los Comisionados integrantes, a favor de la </w:t>
      </w:r>
      <w:r w:rsidRPr="000016D2">
        <w:rPr>
          <w:rFonts w:ascii="Arial" w:eastAsia="Times New Roman" w:hAnsi="Arial" w:cs="Arial"/>
          <w:b/>
          <w:color w:val="000000"/>
          <w:sz w:val="22"/>
          <w:szCs w:val="22"/>
          <w:lang w:eastAsia="es-MX"/>
        </w:rPr>
        <w:t>C. María Gilda Segovia Chab</w:t>
      </w:r>
      <w:r w:rsidRPr="000016D2">
        <w:rPr>
          <w:rFonts w:ascii="Arial" w:eastAsia="Times New Roman" w:hAnsi="Arial" w:cs="Arial"/>
          <w:color w:val="000000"/>
          <w:sz w:val="22"/>
          <w:szCs w:val="22"/>
          <w:lang w:eastAsia="es-MX"/>
        </w:rPr>
        <w:t xml:space="preserve">, como </w:t>
      </w:r>
      <w:r w:rsidRPr="000016D2">
        <w:rPr>
          <w:rFonts w:ascii="Arial" w:eastAsia="Times New Roman" w:hAnsi="Arial" w:cs="Arial"/>
          <w:b/>
          <w:color w:val="000000"/>
          <w:sz w:val="22"/>
          <w:szCs w:val="22"/>
          <w:lang w:eastAsia="es-MX"/>
        </w:rPr>
        <w:t>Coordinadora de la Región Sureste del Sistema Nacional de Transparencia, Acceso a la Información Pública y Protección de Datos Personales</w:t>
      </w:r>
      <w:r w:rsidRPr="000016D2">
        <w:rPr>
          <w:rFonts w:ascii="Arial" w:eastAsia="Times New Roman" w:hAnsi="Arial" w:cs="Arial"/>
          <w:color w:val="000000"/>
          <w:sz w:val="22"/>
          <w:szCs w:val="22"/>
          <w:lang w:eastAsia="es-MX"/>
        </w:rPr>
        <w:t>.</w:t>
      </w:r>
      <w:r>
        <w:rPr>
          <w:rFonts w:ascii="Arial" w:eastAsia="Times New Roman" w:hAnsi="Arial" w:cs="Arial"/>
          <w:b/>
          <w:color w:val="000000"/>
          <w:sz w:val="22"/>
          <w:szCs w:val="22"/>
          <w:lang w:eastAsia="es-MX"/>
        </w:rPr>
        <w:t xml:space="preserve"> </w:t>
      </w:r>
      <w:r w:rsidRPr="000016D2">
        <w:rPr>
          <w:rFonts w:ascii="Arial" w:eastAsia="Times New Roman" w:hAnsi="Arial" w:cs="Arial"/>
          <w:b/>
          <w:color w:val="000000"/>
          <w:sz w:val="22"/>
          <w:szCs w:val="22"/>
          <w:lang w:eastAsia="es-MX"/>
        </w:rPr>
        <w:t>SEGUNDO.</w:t>
      </w:r>
      <w:r w:rsidRPr="000016D2">
        <w:rPr>
          <w:rFonts w:ascii="Arial" w:eastAsia="Times New Roman" w:hAnsi="Arial" w:cs="Arial"/>
          <w:color w:val="000000"/>
          <w:sz w:val="22"/>
          <w:szCs w:val="22"/>
          <w:lang w:eastAsia="es-MX"/>
        </w:rPr>
        <w:t xml:space="preserve"> En cumplimiento a lo establecido en el artículo 32 segundo párrafo de la Ley General de Transparencia y Acceso a la Información Pública y 23 primer párrafo de los Lineamientos</w:t>
      </w:r>
      <w:r w:rsidRPr="000016D2">
        <w:rPr>
          <w:rFonts w:ascii="Arial" w:eastAsia="Times New Roman" w:hAnsi="Arial" w:cs="Arial"/>
          <w:bCs/>
          <w:color w:val="000000"/>
          <w:sz w:val="22"/>
          <w:szCs w:val="22"/>
          <w:lang w:eastAsia="es-MX"/>
        </w:rPr>
        <w:t xml:space="preserve"> para la elección y/o reelección de Coordinaciones de Comisiones, de las Regiones y Coordinación de los Organismos Garantes de las Entidades Federativas</w:t>
      </w:r>
      <w:r w:rsidRPr="000016D2">
        <w:rPr>
          <w:rFonts w:ascii="Arial" w:eastAsia="Times New Roman" w:hAnsi="Arial" w:cs="Arial"/>
          <w:color w:val="000000"/>
          <w:sz w:val="22"/>
          <w:szCs w:val="22"/>
          <w:lang w:eastAsia="es-MX"/>
        </w:rPr>
        <w:t xml:space="preserve">, </w:t>
      </w:r>
      <w:r w:rsidRPr="000016D2">
        <w:rPr>
          <w:rFonts w:ascii="Arial" w:eastAsia="Times New Roman" w:hAnsi="Arial" w:cs="Arial"/>
          <w:color w:val="000000"/>
          <w:sz w:val="22"/>
          <w:szCs w:val="22"/>
          <w:lang w:val="es-ES" w:eastAsia="es-MX"/>
        </w:rPr>
        <w:t>el Órgano Garante será representado, actuará y emprenderá las acciones que correspondan para la emisión del voto institucional a favor de la candidata señalada en el numeral que antecede, por medio de la Comisionada María Tanivet Ramos Reyes, quien informará de los acuerdos, acciones y efectos correspondientes a las y los integrantes del Consejo General.</w:t>
      </w:r>
      <w:r>
        <w:rPr>
          <w:rFonts w:ascii="Arial" w:eastAsia="Times New Roman" w:hAnsi="Arial" w:cs="Arial"/>
          <w:color w:val="000000"/>
          <w:sz w:val="22"/>
          <w:szCs w:val="22"/>
          <w:lang w:val="es-ES" w:eastAsia="es-MX"/>
        </w:rPr>
        <w:t xml:space="preserve"> </w:t>
      </w:r>
      <w:r w:rsidRPr="000016D2">
        <w:rPr>
          <w:rFonts w:ascii="Arial" w:eastAsia="Times New Roman" w:hAnsi="Arial" w:cs="Arial"/>
          <w:b/>
          <w:color w:val="000000"/>
          <w:sz w:val="22"/>
          <w:szCs w:val="22"/>
          <w:lang w:eastAsia="es-MX"/>
        </w:rPr>
        <w:t xml:space="preserve">TERCERO. </w:t>
      </w:r>
      <w:r w:rsidRPr="000016D2">
        <w:rPr>
          <w:rFonts w:ascii="Arial" w:eastAsia="Times New Roman" w:hAnsi="Arial" w:cs="Arial"/>
          <w:bCs/>
          <w:color w:val="000000"/>
          <w:sz w:val="22"/>
          <w:szCs w:val="22"/>
          <w:lang w:eastAsia="es-MX"/>
        </w:rPr>
        <w:t>Se Instruye a la Secretaría General de Acuerdos de este Órgano Garante, notifique el presente acuerdo a la Comisionada María Tanivet Ramos Reyes, para que presente la emisión del voto institucional el próximo treinta y uno de octubre d</w:t>
      </w:r>
      <w:r w:rsidRPr="000016D2">
        <w:rPr>
          <w:rFonts w:ascii="Arial" w:eastAsia="Times New Roman" w:hAnsi="Arial" w:cs="Arial"/>
          <w:color w:val="000000"/>
          <w:sz w:val="22"/>
          <w:szCs w:val="22"/>
          <w:lang w:eastAsia="es-MX"/>
        </w:rPr>
        <w:t xml:space="preserve">el dos mil veintitrés, de conformidad con el Acuerdo de Formatos y Horarios, para llevar a cabo la </w:t>
      </w:r>
      <w:r w:rsidRPr="000016D2">
        <w:rPr>
          <w:rFonts w:ascii="Arial" w:eastAsia="Times New Roman" w:hAnsi="Arial" w:cs="Arial"/>
          <w:color w:val="000000"/>
          <w:sz w:val="22"/>
          <w:szCs w:val="22"/>
          <w:lang w:eastAsia="es-MX"/>
        </w:rPr>
        <w:lastRenderedPageBreak/>
        <w:t>Elección y/o Reelección de Coordinaciones de las Comisiones Ordinarias, de las Coordinaciones de Región y la Coordinación de Organismos Garantes de las Entidades Federativas del Sistema Nacional de Transparencia.</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eastAsia="es-MX"/>
        </w:rPr>
        <w:t xml:space="preserve">CUARTO. </w:t>
      </w:r>
      <w:r w:rsidRPr="000016D2">
        <w:rPr>
          <w:rFonts w:ascii="Arial" w:eastAsia="Times New Roman" w:hAnsi="Arial" w:cs="Arial"/>
          <w:color w:val="000000"/>
          <w:sz w:val="22"/>
          <w:szCs w:val="22"/>
          <w:lang w:eastAsia="es-MX"/>
        </w:rPr>
        <w:t>Se instruye a la Secretaría General de Acuerdos, notificar el contenido del presente Acuerdo a la Comisionada María Tanivet Ramos Reyes, anexando los documentos en copia certificada mismos que serán entregados al Colegio Electoral al momento de emitir el voto, haciendo constar lo siguiente: 1) Que fue sometida al Pleno del Organismo Garante de que se trate la determinación del candidato que recibirá el voto; 2) Sí fue decidido por mayoría o unanimidad; 3) El nombre del candidato y el cargo para el que se le otorga el voto y, 4) En caso de que no asista la persona que presida el Organismo Garante respectivo, el nombre de la Comisionada que será portadora del mismo y lo entregará el día de la elección.</w:t>
      </w:r>
      <w:r>
        <w:rPr>
          <w:rFonts w:ascii="Arial" w:eastAsia="Times New Roman" w:hAnsi="Arial" w:cs="Arial"/>
          <w:color w:val="000000"/>
          <w:sz w:val="22"/>
          <w:szCs w:val="22"/>
          <w:lang w:eastAsia="es-MX"/>
        </w:rPr>
        <w:t xml:space="preserve"> </w:t>
      </w:r>
      <w:r w:rsidRPr="000016D2">
        <w:rPr>
          <w:rFonts w:ascii="Arial" w:eastAsia="Times New Roman" w:hAnsi="Arial" w:cs="Arial"/>
          <w:b/>
          <w:color w:val="000000"/>
          <w:sz w:val="22"/>
          <w:szCs w:val="22"/>
          <w:lang w:val="es-ES" w:eastAsia="es-MX"/>
        </w:rPr>
        <w:t xml:space="preserve">QUINTO. </w:t>
      </w:r>
      <w:r w:rsidRPr="000016D2">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0016D2">
        <w:rPr>
          <w:rFonts w:ascii="Arial" w:eastAsia="Times New Roman" w:hAnsi="Arial" w:cs="Arial"/>
          <w:b/>
          <w:color w:val="000000"/>
          <w:sz w:val="22"/>
          <w:szCs w:val="22"/>
          <w:lang w:eastAsia="es-MX"/>
        </w:rPr>
        <w:t>SEXTO.</w:t>
      </w:r>
      <w:r w:rsidRPr="000016D2">
        <w:rPr>
          <w:rFonts w:ascii="Arial" w:eastAsia="Times New Roman" w:hAnsi="Arial" w:cs="Arial"/>
          <w:color w:val="000000"/>
          <w:sz w:val="22"/>
          <w:szCs w:val="22"/>
          <w:lang w:eastAsia="es-MX"/>
        </w:rPr>
        <w:t xml:space="preserve"> El presente acuerdo entrara en vigor a partir del día de su aprobación.</w:t>
      </w:r>
      <w:r>
        <w:rPr>
          <w:rFonts w:ascii="Arial" w:eastAsia="Times New Roman" w:hAnsi="Arial" w:cs="Arial"/>
          <w:color w:val="000000"/>
          <w:sz w:val="22"/>
          <w:szCs w:val="22"/>
          <w:lang w:eastAsia="es-MX"/>
        </w:rPr>
        <w:t xml:space="preserve"> </w:t>
      </w:r>
      <w:r w:rsidRPr="000016D2">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0016D2">
        <w:rPr>
          <w:rFonts w:ascii="Arial" w:eastAsia="Times New Roman" w:hAnsi="Arial" w:cs="Arial"/>
          <w:color w:val="000000"/>
          <w:sz w:val="22"/>
          <w:szCs w:val="22"/>
          <w:lang w:eastAsia="es-MX"/>
        </w:rPr>
        <w:t>Secretaria General</w:t>
      </w:r>
      <w:proofErr w:type="gramEnd"/>
      <w:r w:rsidRPr="000016D2">
        <w:rPr>
          <w:rFonts w:ascii="Arial" w:eastAsia="Times New Roman" w:hAnsi="Arial" w:cs="Arial"/>
          <w:color w:val="000000"/>
          <w:sz w:val="22"/>
          <w:szCs w:val="22"/>
          <w:lang w:eastAsia="es-MX"/>
        </w:rPr>
        <w:t xml:space="preserve"> de Acuerdos quién autoriza y da fe, en la Ciudad de Oaxaca a los veintisiete días del mes de octubre del año dos mil veintitrés. </w:t>
      </w:r>
      <w:proofErr w:type="gramStart"/>
      <w:r w:rsidRPr="000016D2">
        <w:rPr>
          <w:rFonts w:ascii="Arial" w:eastAsia="Times New Roman" w:hAnsi="Arial" w:cs="Arial"/>
          <w:b/>
          <w:color w:val="000000"/>
          <w:sz w:val="22"/>
          <w:szCs w:val="22"/>
          <w:lang w:eastAsia="es-MX"/>
        </w:rPr>
        <w:t>CONSTE</w:t>
      </w:r>
      <w:r w:rsidRPr="002266C6">
        <w:rPr>
          <w:rFonts w:ascii="Arial" w:eastAsia="Times New Roman" w:hAnsi="Arial" w:cs="Arial"/>
          <w:bCs/>
          <w:color w:val="000000"/>
          <w:sz w:val="22"/>
          <w:szCs w:val="22"/>
          <w:lang w:eastAsia="es-MX"/>
        </w:rPr>
        <w:t>.</w:t>
      </w:r>
      <w:r w:rsidRPr="002266C6">
        <w:rPr>
          <w:rFonts w:ascii="Arial" w:eastAsia="Times New Roman" w:hAnsi="Arial" w:cs="Arial"/>
          <w:bCs/>
          <w:color w:val="000000"/>
          <w:sz w:val="22"/>
          <w:szCs w:val="22"/>
          <w:lang w:eastAsia="es-MX"/>
        </w:rPr>
        <w:t>-</w:t>
      </w:r>
      <w:proofErr w:type="gramEnd"/>
      <w:r w:rsidRPr="002266C6">
        <w:rPr>
          <w:rFonts w:ascii="Arial" w:eastAsia="Times New Roman" w:hAnsi="Arial" w:cs="Arial"/>
          <w:bCs/>
          <w:color w:val="000000"/>
          <w:sz w:val="22"/>
          <w:szCs w:val="22"/>
          <w:lang w:eastAsia="es-MX"/>
        </w:rPr>
        <w:t xml:space="preserve"> - - - - - - - - - - - - -</w:t>
      </w:r>
      <w:r>
        <w:rPr>
          <w:rFonts w:ascii="Arial" w:eastAsia="Times New Roman" w:hAnsi="Arial" w:cs="Arial"/>
          <w:b/>
          <w:color w:val="000000"/>
          <w:sz w:val="22"/>
          <w:szCs w:val="22"/>
          <w:lang w:eastAsia="es-MX"/>
        </w:rPr>
        <w:t xml:space="preserve"> </w:t>
      </w:r>
    </w:p>
    <w:p w14:paraId="6721A292" w14:textId="6E8B856F" w:rsidR="00B630A4" w:rsidRPr="00C91217" w:rsidRDefault="002266C6" w:rsidP="002266C6">
      <w:pPr>
        <w:shd w:val="clear" w:color="auto" w:fill="FFFFFF"/>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Pr>
          <w:rFonts w:ascii="Arial" w:eastAsia="Times New Roman" w:hAnsi="Arial" w:cs="Arial"/>
          <w:b/>
          <w:bCs/>
          <w:sz w:val="22"/>
          <w:szCs w:val="22"/>
        </w:rPr>
        <w:t>6</w:t>
      </w:r>
      <w:r w:rsidRPr="00C91217">
        <w:rPr>
          <w:rFonts w:ascii="Arial" w:eastAsia="Times New Roman" w:hAnsi="Arial" w:cs="Arial"/>
          <w:b/>
          <w:bCs/>
          <w:sz w:val="22"/>
          <w:szCs w:val="22"/>
        </w:rPr>
        <w:t xml:space="preserve"> (</w:t>
      </w:r>
      <w:r>
        <w:rPr>
          <w:rFonts w:ascii="Arial" w:eastAsia="Times New Roman" w:hAnsi="Arial" w:cs="Arial"/>
          <w:b/>
          <w:bCs/>
          <w:sz w:val="22"/>
          <w:szCs w:val="22"/>
        </w:rPr>
        <w:t>seis</w:t>
      </w:r>
      <w:r w:rsidRPr="00C91217">
        <w:rPr>
          <w:rFonts w:ascii="Arial" w:eastAsia="Times New Roman" w:hAnsi="Arial" w:cs="Arial"/>
          <w:b/>
          <w:bCs/>
          <w:sz w:val="22"/>
          <w:szCs w:val="22"/>
        </w:rPr>
        <w:t>) del orden del día</w:t>
      </w:r>
      <w:bookmarkEnd w:id="3"/>
      <w:r w:rsidR="006C3D24" w:rsidRPr="00C91217">
        <w:rPr>
          <w:rFonts w:ascii="Arial" w:eastAsia="Times New Roman" w:hAnsi="Arial" w:cs="Arial"/>
          <w:bCs/>
          <w:sz w:val="22"/>
          <w:szCs w:val="22"/>
        </w:rPr>
        <w:t xml:space="preserve"> consistente en la clausura de la Sesión; en</w:t>
      </w:r>
      <w:r w:rsidR="006C3D24" w:rsidRPr="00C91217">
        <w:rPr>
          <w:rFonts w:ascii="Arial" w:hAnsi="Arial" w:cs="Arial"/>
          <w:bCs/>
          <w:sz w:val="22"/>
          <w:szCs w:val="22"/>
          <w:lang w:eastAsia="es-MX"/>
        </w:rPr>
        <w:t xml:space="preserve"> uso de la palabra, el Comisionado Presidente emitió la declaratoria correspondiente: </w:t>
      </w:r>
      <w:r w:rsidR="006C3D24" w:rsidRPr="00C91217">
        <w:rPr>
          <w:rFonts w:ascii="Arial" w:eastAsia="Calibri" w:hAnsi="Arial" w:cs="Arial"/>
          <w:sz w:val="22"/>
          <w:szCs w:val="22"/>
        </w:rPr>
        <w:t>“</w:t>
      </w:r>
      <w:r w:rsidRPr="002266C6">
        <w:rPr>
          <w:rFonts w:ascii="Arial" w:eastAsia="Calibri" w:hAnsi="Arial" w:cs="Arial"/>
          <w:i/>
          <w:iCs/>
          <w:sz w:val="22"/>
          <w:szCs w:val="22"/>
        </w:rPr>
        <w:t xml:space="preserve">siendo las trece horas con dieciocho minutos, del veintisiete de octubre del 2023, declaro clausurada la </w:t>
      </w:r>
      <w:r w:rsidRPr="00772586">
        <w:rPr>
          <w:rFonts w:ascii="Arial" w:eastAsia="Calibri" w:hAnsi="Arial" w:cs="Arial"/>
          <w:b/>
          <w:bCs/>
          <w:i/>
          <w:iCs/>
          <w:sz w:val="22"/>
          <w:szCs w:val="22"/>
        </w:rPr>
        <w:t>Décima Octava Sesión Extraordinaria 2023</w:t>
      </w:r>
      <w:r w:rsidRPr="002266C6">
        <w:rPr>
          <w:rFonts w:ascii="Arial" w:eastAsia="Calibri" w:hAnsi="Arial" w:cs="Arial"/>
          <w:i/>
          <w:iCs/>
          <w:sz w:val="22"/>
          <w:szCs w:val="22"/>
        </w:rPr>
        <w:t xml:space="preserve"> del Órgano Garante de Acceso a la Información Pública, Transparencia, Protección de Datos Personales y Buen Gobierno del Estado de Oaxaca y válidos todos los acuerdos y resoluciones que en esta fueron aprobados. Se levanta la sesión</w:t>
      </w:r>
      <w:r w:rsidR="0025587E" w:rsidRPr="0025587E">
        <w:rPr>
          <w:rFonts w:ascii="Arial" w:eastAsia="Calibri" w:hAnsi="Arial" w:cs="Arial"/>
          <w:i/>
          <w:sz w:val="22"/>
          <w:szCs w:val="22"/>
        </w:rPr>
        <w:t>.</w:t>
      </w:r>
      <w:r w:rsidR="006C3D24" w:rsidRPr="00C91217">
        <w:rPr>
          <w:rFonts w:ascii="Arial" w:eastAsia="Calibri" w:hAnsi="Arial" w:cs="Arial"/>
          <w:i/>
          <w:sz w:val="22"/>
          <w:szCs w:val="22"/>
        </w:rPr>
        <w:t>”</w:t>
      </w:r>
      <w:r w:rsidR="006C3D24" w:rsidRPr="00C91217">
        <w:rPr>
          <w:rFonts w:ascii="Arial" w:eastAsia="Calibri" w:hAnsi="Arial" w:cs="Arial"/>
          <w:iCs/>
          <w:sz w:val="22"/>
          <w:szCs w:val="22"/>
        </w:rPr>
        <w:t xml:space="preserve">- - - - - - - - - - - - - </w:t>
      </w:r>
      <w:r w:rsidR="00DB12E2">
        <w:rPr>
          <w:rFonts w:ascii="Arial" w:eastAsia="Calibri" w:hAnsi="Arial" w:cs="Arial"/>
          <w:iCs/>
          <w:sz w:val="22"/>
          <w:szCs w:val="22"/>
        </w:rPr>
        <w:t xml:space="preserve">- - - - - - - - - - - - - - - - - - - - - - - - - - - - - - - - - - - - - -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23E9AEDC" w:rsidR="00C91217" w:rsidRDefault="00C91217" w:rsidP="006C3D24">
      <w:pPr>
        <w:jc w:val="center"/>
        <w:rPr>
          <w:rFonts w:ascii="Arial" w:eastAsia="Times New Roman" w:hAnsi="Arial" w:cs="Arial"/>
          <w:b/>
          <w:bCs/>
          <w:sz w:val="22"/>
          <w:szCs w:val="22"/>
          <w:lang w:eastAsia="es-ES"/>
        </w:rPr>
      </w:pPr>
    </w:p>
    <w:p w14:paraId="56E5F793" w14:textId="4F57B172" w:rsidR="004F6365" w:rsidRDefault="004F6365" w:rsidP="006C3D24">
      <w:pPr>
        <w:jc w:val="center"/>
        <w:rPr>
          <w:rFonts w:ascii="Arial" w:eastAsia="Times New Roman" w:hAnsi="Arial" w:cs="Arial"/>
          <w:b/>
          <w:bCs/>
          <w:sz w:val="22"/>
          <w:szCs w:val="22"/>
          <w:lang w:eastAsia="es-ES"/>
        </w:rPr>
      </w:pPr>
    </w:p>
    <w:p w14:paraId="723F4398" w14:textId="00110E9E" w:rsidR="004F6365" w:rsidRDefault="004F6365" w:rsidP="006C3D24">
      <w:pPr>
        <w:jc w:val="center"/>
        <w:rPr>
          <w:rFonts w:ascii="Arial" w:eastAsia="Times New Roman" w:hAnsi="Arial" w:cs="Arial"/>
          <w:b/>
          <w:bCs/>
          <w:sz w:val="22"/>
          <w:szCs w:val="22"/>
          <w:lang w:eastAsia="es-ES"/>
        </w:rPr>
      </w:pPr>
    </w:p>
    <w:p w14:paraId="296A6232" w14:textId="7145E4BD" w:rsidR="004F6365" w:rsidRDefault="004F6365" w:rsidP="006C3D24">
      <w:pPr>
        <w:jc w:val="center"/>
        <w:rPr>
          <w:rFonts w:ascii="Arial" w:eastAsia="Times New Roman" w:hAnsi="Arial" w:cs="Arial"/>
          <w:b/>
          <w:bCs/>
          <w:sz w:val="22"/>
          <w:szCs w:val="22"/>
          <w:lang w:eastAsia="es-ES"/>
        </w:rPr>
      </w:pPr>
    </w:p>
    <w:p w14:paraId="21652691" w14:textId="40853E8D" w:rsidR="004F6365" w:rsidRDefault="004F6365" w:rsidP="006C3D24">
      <w:pPr>
        <w:jc w:val="center"/>
        <w:rPr>
          <w:rFonts w:ascii="Arial" w:eastAsia="Times New Roman" w:hAnsi="Arial" w:cs="Arial"/>
          <w:b/>
          <w:bCs/>
          <w:sz w:val="22"/>
          <w:szCs w:val="22"/>
          <w:lang w:eastAsia="es-ES"/>
        </w:rPr>
      </w:pPr>
    </w:p>
    <w:p w14:paraId="52BD71B3" w14:textId="77777777" w:rsidR="004F6365" w:rsidRPr="007B2E17" w:rsidRDefault="004F6365"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48BFCEFF" w:rsidR="00771053" w:rsidRDefault="00771053" w:rsidP="006C3D24">
      <w:pPr>
        <w:rPr>
          <w:rFonts w:ascii="Arial" w:hAnsi="Arial" w:cs="Arial"/>
          <w:sz w:val="22"/>
          <w:szCs w:val="22"/>
        </w:rPr>
      </w:pPr>
    </w:p>
    <w:p w14:paraId="789E6F3A" w14:textId="711DEDCB" w:rsidR="004F6365" w:rsidRDefault="004F6365" w:rsidP="006C3D24">
      <w:pPr>
        <w:rPr>
          <w:rFonts w:ascii="Arial" w:hAnsi="Arial" w:cs="Arial"/>
          <w:sz w:val="22"/>
          <w:szCs w:val="22"/>
        </w:rPr>
      </w:pPr>
    </w:p>
    <w:p w14:paraId="243869FA" w14:textId="77777777" w:rsidR="004F6365" w:rsidRDefault="004F6365" w:rsidP="006C3D24">
      <w:pPr>
        <w:rPr>
          <w:rFonts w:ascii="Arial" w:hAnsi="Arial" w:cs="Arial"/>
          <w:sz w:val="22"/>
          <w:szCs w:val="22"/>
        </w:rPr>
      </w:pPr>
    </w:p>
    <w:p w14:paraId="1BF3C730" w14:textId="722D2BB7" w:rsidR="004F6365" w:rsidRDefault="004F6365" w:rsidP="006C3D24">
      <w:pPr>
        <w:rPr>
          <w:rFonts w:ascii="Arial" w:hAnsi="Arial" w:cs="Arial"/>
          <w:sz w:val="22"/>
          <w:szCs w:val="22"/>
        </w:rPr>
      </w:pPr>
    </w:p>
    <w:p w14:paraId="49F2FCEC" w14:textId="798AEF7A" w:rsidR="004F6365" w:rsidRDefault="004F6365" w:rsidP="006C3D24">
      <w:pPr>
        <w:rPr>
          <w:rFonts w:ascii="Arial" w:hAnsi="Arial" w:cs="Arial"/>
          <w:sz w:val="22"/>
          <w:szCs w:val="22"/>
        </w:rPr>
      </w:pPr>
    </w:p>
    <w:p w14:paraId="62121AC6" w14:textId="6B99F6B8" w:rsidR="002266C6" w:rsidRDefault="002266C6" w:rsidP="006C3D24">
      <w:pPr>
        <w:rPr>
          <w:rFonts w:ascii="Arial" w:hAnsi="Arial" w:cs="Arial"/>
          <w:sz w:val="22"/>
          <w:szCs w:val="22"/>
        </w:rPr>
      </w:pPr>
    </w:p>
    <w:p w14:paraId="0C9AD40D" w14:textId="2AC5BD15" w:rsidR="002266C6" w:rsidRDefault="002266C6" w:rsidP="006C3D24">
      <w:pPr>
        <w:rPr>
          <w:rFonts w:ascii="Arial" w:hAnsi="Arial" w:cs="Arial"/>
          <w:sz w:val="22"/>
          <w:szCs w:val="22"/>
        </w:rPr>
      </w:pPr>
    </w:p>
    <w:p w14:paraId="7EF3979B" w14:textId="620C125D" w:rsidR="002266C6" w:rsidRDefault="002266C6" w:rsidP="006C3D24">
      <w:pPr>
        <w:rPr>
          <w:rFonts w:ascii="Arial" w:hAnsi="Arial" w:cs="Arial"/>
          <w:sz w:val="22"/>
          <w:szCs w:val="22"/>
        </w:rPr>
      </w:pPr>
    </w:p>
    <w:p w14:paraId="042959C6" w14:textId="4165A831" w:rsidR="002266C6" w:rsidRDefault="002266C6" w:rsidP="006C3D24">
      <w:pPr>
        <w:rPr>
          <w:rFonts w:ascii="Arial" w:hAnsi="Arial" w:cs="Arial"/>
          <w:sz w:val="22"/>
          <w:szCs w:val="22"/>
        </w:rPr>
      </w:pPr>
    </w:p>
    <w:p w14:paraId="73F24088" w14:textId="2FA28E5A" w:rsidR="002266C6" w:rsidRDefault="002266C6" w:rsidP="006C3D24">
      <w:pPr>
        <w:rPr>
          <w:rFonts w:ascii="Arial" w:hAnsi="Arial" w:cs="Arial"/>
          <w:sz w:val="22"/>
          <w:szCs w:val="22"/>
        </w:rPr>
      </w:pPr>
    </w:p>
    <w:p w14:paraId="0A3BF0BC" w14:textId="388F0E33" w:rsidR="002266C6" w:rsidRDefault="002266C6" w:rsidP="006C3D24">
      <w:pPr>
        <w:rPr>
          <w:rFonts w:ascii="Arial" w:hAnsi="Arial" w:cs="Arial"/>
          <w:sz w:val="22"/>
          <w:szCs w:val="22"/>
        </w:rPr>
      </w:pPr>
    </w:p>
    <w:p w14:paraId="63209351" w14:textId="73C06DA1" w:rsidR="002266C6" w:rsidRDefault="002266C6" w:rsidP="006C3D24">
      <w:pPr>
        <w:rPr>
          <w:rFonts w:ascii="Arial" w:hAnsi="Arial" w:cs="Arial"/>
          <w:sz w:val="22"/>
          <w:szCs w:val="22"/>
        </w:rPr>
      </w:pPr>
    </w:p>
    <w:p w14:paraId="383AA636" w14:textId="3D072EAC" w:rsidR="002266C6" w:rsidRDefault="002266C6" w:rsidP="006C3D24">
      <w:pPr>
        <w:rPr>
          <w:rFonts w:ascii="Arial" w:hAnsi="Arial" w:cs="Arial"/>
          <w:sz w:val="22"/>
          <w:szCs w:val="22"/>
        </w:rPr>
      </w:pPr>
    </w:p>
    <w:p w14:paraId="57965A25" w14:textId="77777777" w:rsidR="002266C6" w:rsidRPr="007B2E17" w:rsidRDefault="002266C6"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46FC5DD9"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w:t>
      </w:r>
      <w:r w:rsidR="00AC6172" w:rsidRPr="007B2E17">
        <w:rPr>
          <w:rFonts w:ascii="Arial" w:eastAsia="Times New Roman" w:hAnsi="Arial" w:cs="Arial"/>
          <w:b/>
          <w:bCs/>
          <w:sz w:val="22"/>
          <w:szCs w:val="22"/>
          <w:lang w:eastAsia="es-ES"/>
        </w:rPr>
        <w:t xml:space="preserve">C. María Tanivet Ramos Reyes.  </w:t>
      </w:r>
      <w:r w:rsidRPr="007B2E17">
        <w:rPr>
          <w:rFonts w:ascii="Arial" w:eastAsia="Times New Roman" w:hAnsi="Arial" w:cs="Arial"/>
          <w:b/>
          <w:bCs/>
          <w:sz w:val="22"/>
          <w:szCs w:val="22"/>
          <w:lang w:eastAsia="es-ES"/>
        </w:rPr>
        <w:t xml:space="preserve">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F460C2E" w14:textId="4D4E154E" w:rsidR="00C91217" w:rsidRDefault="00C91217" w:rsidP="006C3D24">
      <w:pPr>
        <w:shd w:val="clear" w:color="auto" w:fill="FFFFFF"/>
        <w:jc w:val="both"/>
        <w:rPr>
          <w:rFonts w:ascii="Arial" w:hAnsi="Arial" w:cs="Arial"/>
          <w:sz w:val="22"/>
          <w:szCs w:val="22"/>
        </w:rPr>
      </w:pPr>
    </w:p>
    <w:p w14:paraId="0850AE5B" w14:textId="09DDC3E0" w:rsidR="006C3D24" w:rsidRDefault="006C3D24" w:rsidP="006C3D24">
      <w:pPr>
        <w:shd w:val="clear" w:color="auto" w:fill="FFFFFF"/>
        <w:jc w:val="both"/>
        <w:rPr>
          <w:rFonts w:ascii="Arial" w:hAnsi="Arial" w:cs="Arial"/>
          <w:sz w:val="22"/>
          <w:szCs w:val="22"/>
        </w:rPr>
      </w:pPr>
    </w:p>
    <w:p w14:paraId="1BB02F8F" w14:textId="511D49DB" w:rsidR="004F6365" w:rsidRDefault="004F6365" w:rsidP="006C3D24">
      <w:pPr>
        <w:shd w:val="clear" w:color="auto" w:fill="FFFFFF"/>
        <w:jc w:val="both"/>
        <w:rPr>
          <w:rFonts w:ascii="Arial" w:hAnsi="Arial" w:cs="Arial"/>
          <w:sz w:val="22"/>
          <w:szCs w:val="22"/>
        </w:rPr>
      </w:pPr>
    </w:p>
    <w:p w14:paraId="6BA72648" w14:textId="23465E95" w:rsidR="004F6365" w:rsidRDefault="004F6365" w:rsidP="006C3D24">
      <w:pPr>
        <w:shd w:val="clear" w:color="auto" w:fill="FFFFFF"/>
        <w:jc w:val="both"/>
        <w:rPr>
          <w:rFonts w:ascii="Arial" w:hAnsi="Arial" w:cs="Arial"/>
          <w:sz w:val="22"/>
          <w:szCs w:val="22"/>
        </w:rPr>
      </w:pPr>
    </w:p>
    <w:p w14:paraId="413534E5" w14:textId="77777777" w:rsidR="004F6365" w:rsidRDefault="004F6365" w:rsidP="006C3D24">
      <w:pPr>
        <w:shd w:val="clear" w:color="auto" w:fill="FFFFFF"/>
        <w:jc w:val="both"/>
        <w:rPr>
          <w:rFonts w:ascii="Arial" w:eastAsia="Times New Roman" w:hAnsi="Arial" w:cs="Arial"/>
          <w:b/>
          <w:bCs/>
          <w:sz w:val="22"/>
          <w:szCs w:val="22"/>
          <w:lang w:eastAsia="es-ES"/>
        </w:rPr>
      </w:pPr>
    </w:p>
    <w:p w14:paraId="4049A843" w14:textId="77777777" w:rsidR="004F6365" w:rsidRDefault="004F6365" w:rsidP="006C3D24">
      <w:pPr>
        <w:shd w:val="clear" w:color="auto" w:fill="FFFFFF"/>
        <w:jc w:val="both"/>
        <w:rPr>
          <w:rFonts w:ascii="Arial" w:eastAsia="Times New Roman" w:hAnsi="Arial" w:cs="Arial"/>
          <w:b/>
          <w:bCs/>
          <w:sz w:val="22"/>
          <w:szCs w:val="22"/>
          <w:lang w:eastAsia="es-ES"/>
        </w:rPr>
      </w:pPr>
    </w:p>
    <w:p w14:paraId="0A365C9A" w14:textId="77777777" w:rsidR="004F6365" w:rsidRDefault="004F6365" w:rsidP="006C3D24">
      <w:pPr>
        <w:shd w:val="clear" w:color="auto" w:fill="FFFFFF"/>
        <w:jc w:val="both"/>
        <w:rPr>
          <w:rFonts w:ascii="Arial" w:eastAsia="Times New Roman" w:hAnsi="Arial" w:cs="Arial"/>
          <w:b/>
          <w:bCs/>
          <w:sz w:val="22"/>
          <w:szCs w:val="22"/>
          <w:lang w:eastAsia="es-ES"/>
        </w:rPr>
      </w:pPr>
    </w:p>
    <w:p w14:paraId="13FB087C" w14:textId="77777777" w:rsidR="004F6365" w:rsidRDefault="004F6365" w:rsidP="006C3D24">
      <w:pPr>
        <w:shd w:val="clear" w:color="auto" w:fill="FFFFFF"/>
        <w:jc w:val="both"/>
        <w:rPr>
          <w:rFonts w:ascii="Arial" w:eastAsia="Times New Roman" w:hAnsi="Arial" w:cs="Arial"/>
          <w:b/>
          <w:bCs/>
          <w:sz w:val="22"/>
          <w:szCs w:val="22"/>
          <w:lang w:eastAsia="es-ES"/>
        </w:rPr>
      </w:pPr>
    </w:p>
    <w:p w14:paraId="1685BDFC" w14:textId="77777777" w:rsidR="004F6365" w:rsidRDefault="004F6365" w:rsidP="006C3D24">
      <w:pPr>
        <w:shd w:val="clear" w:color="auto" w:fill="FFFFFF"/>
        <w:jc w:val="both"/>
        <w:rPr>
          <w:rFonts w:ascii="Arial" w:eastAsia="Times New Roman" w:hAnsi="Arial" w:cs="Arial"/>
          <w:b/>
          <w:bCs/>
          <w:sz w:val="22"/>
          <w:szCs w:val="22"/>
          <w:lang w:eastAsia="es-ES"/>
        </w:rPr>
      </w:pPr>
    </w:p>
    <w:p w14:paraId="6A776240" w14:textId="77777777" w:rsidR="004F6365" w:rsidRDefault="004F6365" w:rsidP="006C3D24">
      <w:pPr>
        <w:shd w:val="clear" w:color="auto" w:fill="FFFFFF"/>
        <w:jc w:val="both"/>
        <w:rPr>
          <w:rFonts w:ascii="Arial" w:eastAsia="Times New Roman" w:hAnsi="Arial" w:cs="Arial"/>
          <w:b/>
          <w:bCs/>
          <w:sz w:val="22"/>
          <w:szCs w:val="22"/>
          <w:lang w:eastAsia="es-ES"/>
        </w:rPr>
      </w:pPr>
    </w:p>
    <w:p w14:paraId="261ADD95" w14:textId="77777777" w:rsidR="004F6365" w:rsidRDefault="004F6365" w:rsidP="006C3D24">
      <w:pPr>
        <w:shd w:val="clear" w:color="auto" w:fill="FFFFFF"/>
        <w:jc w:val="both"/>
        <w:rPr>
          <w:rFonts w:ascii="Arial" w:eastAsia="Times New Roman" w:hAnsi="Arial" w:cs="Arial"/>
          <w:b/>
          <w:bCs/>
          <w:sz w:val="22"/>
          <w:szCs w:val="22"/>
          <w:lang w:eastAsia="es-ES"/>
        </w:rPr>
      </w:pPr>
    </w:p>
    <w:p w14:paraId="4EE5B370" w14:textId="77777777" w:rsidR="004F6365" w:rsidRDefault="004F6365" w:rsidP="006C3D24">
      <w:pPr>
        <w:shd w:val="clear" w:color="auto" w:fill="FFFFFF"/>
        <w:jc w:val="both"/>
        <w:rPr>
          <w:rFonts w:ascii="Arial" w:eastAsia="Times New Roman" w:hAnsi="Arial" w:cs="Arial"/>
          <w:b/>
          <w:bCs/>
          <w:sz w:val="22"/>
          <w:szCs w:val="22"/>
          <w:lang w:eastAsia="es-ES"/>
        </w:rPr>
      </w:pPr>
    </w:p>
    <w:p w14:paraId="6DD94414" w14:textId="77777777" w:rsidR="004F6365" w:rsidRDefault="004F6365" w:rsidP="006C3D24">
      <w:pPr>
        <w:shd w:val="clear" w:color="auto" w:fill="FFFFFF"/>
        <w:jc w:val="both"/>
        <w:rPr>
          <w:rFonts w:ascii="Arial" w:eastAsia="Times New Roman" w:hAnsi="Arial" w:cs="Arial"/>
          <w:b/>
          <w:bCs/>
          <w:sz w:val="22"/>
          <w:szCs w:val="22"/>
          <w:lang w:eastAsia="es-ES"/>
        </w:rPr>
      </w:pPr>
    </w:p>
    <w:p w14:paraId="2E378685" w14:textId="77777777" w:rsidR="004F6365" w:rsidRDefault="004F6365" w:rsidP="006C3D24">
      <w:pPr>
        <w:shd w:val="clear" w:color="auto" w:fill="FFFFFF"/>
        <w:jc w:val="both"/>
        <w:rPr>
          <w:rFonts w:ascii="Arial" w:eastAsia="Times New Roman" w:hAnsi="Arial" w:cs="Arial"/>
          <w:b/>
          <w:bCs/>
          <w:sz w:val="22"/>
          <w:szCs w:val="22"/>
          <w:lang w:eastAsia="es-ES"/>
        </w:rPr>
      </w:pPr>
    </w:p>
    <w:p w14:paraId="1454582A" w14:textId="77777777" w:rsidR="004F6365" w:rsidRDefault="004F6365" w:rsidP="006C3D24">
      <w:pPr>
        <w:shd w:val="clear" w:color="auto" w:fill="FFFFFF"/>
        <w:jc w:val="both"/>
        <w:rPr>
          <w:rFonts w:ascii="Arial" w:eastAsia="Times New Roman" w:hAnsi="Arial" w:cs="Arial"/>
          <w:b/>
          <w:bCs/>
          <w:sz w:val="22"/>
          <w:szCs w:val="22"/>
          <w:lang w:eastAsia="es-ES"/>
        </w:rPr>
      </w:pPr>
    </w:p>
    <w:p w14:paraId="49223477" w14:textId="5AA93203"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w:t>
      </w:r>
      <w:r w:rsidR="00AC6172" w:rsidRPr="007B2E17">
        <w:rPr>
          <w:rFonts w:ascii="Arial" w:eastAsia="Times New Roman" w:hAnsi="Arial" w:cs="Arial"/>
          <w:b/>
          <w:bCs/>
          <w:sz w:val="22"/>
          <w:szCs w:val="22"/>
          <w:lang w:eastAsia="es-ES"/>
        </w:rPr>
        <w:t>C. Claudia Ivette Soto Pineda.</w:t>
      </w:r>
    </w:p>
    <w:p w14:paraId="4043838F" w14:textId="3D47FAB1"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791AE5FA" w14:textId="19611AA5"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2772AAC5" w14:textId="750E15F1" w:rsidR="004F6365" w:rsidRDefault="004F6365" w:rsidP="006C3D24">
      <w:pPr>
        <w:shd w:val="clear" w:color="auto" w:fill="FFFFFF"/>
        <w:jc w:val="both"/>
        <w:rPr>
          <w:rFonts w:ascii="Arial" w:eastAsia="Times New Roman" w:hAnsi="Arial" w:cs="Arial"/>
          <w:bCs/>
          <w:sz w:val="22"/>
          <w:szCs w:val="22"/>
          <w:lang w:eastAsia="es-ES"/>
        </w:rPr>
      </w:pPr>
    </w:p>
    <w:p w14:paraId="386CAF3E" w14:textId="3C8BBE8E" w:rsidR="004F6365" w:rsidRDefault="004F6365" w:rsidP="006C3D24">
      <w:pPr>
        <w:shd w:val="clear" w:color="auto" w:fill="FFFFFF"/>
        <w:jc w:val="both"/>
        <w:rPr>
          <w:rFonts w:ascii="Arial" w:eastAsia="Times New Roman" w:hAnsi="Arial" w:cs="Arial"/>
          <w:bCs/>
          <w:sz w:val="22"/>
          <w:szCs w:val="22"/>
          <w:lang w:eastAsia="es-ES"/>
        </w:rPr>
      </w:pPr>
    </w:p>
    <w:p w14:paraId="581A300A" w14:textId="7FB1E365" w:rsidR="004F6365" w:rsidRDefault="004F6365" w:rsidP="006C3D24">
      <w:pPr>
        <w:shd w:val="clear" w:color="auto" w:fill="FFFFFF"/>
        <w:jc w:val="both"/>
        <w:rPr>
          <w:rFonts w:ascii="Arial" w:eastAsia="Times New Roman" w:hAnsi="Arial" w:cs="Arial"/>
          <w:bCs/>
          <w:sz w:val="22"/>
          <w:szCs w:val="22"/>
          <w:lang w:eastAsia="es-ES"/>
        </w:rPr>
      </w:pPr>
    </w:p>
    <w:p w14:paraId="666D8BE1" w14:textId="139C300D" w:rsidR="004F6365" w:rsidRDefault="004F6365" w:rsidP="006C3D24">
      <w:pPr>
        <w:shd w:val="clear" w:color="auto" w:fill="FFFFFF"/>
        <w:jc w:val="both"/>
        <w:rPr>
          <w:rFonts w:ascii="Arial" w:eastAsia="Times New Roman" w:hAnsi="Arial" w:cs="Arial"/>
          <w:bCs/>
          <w:sz w:val="22"/>
          <w:szCs w:val="22"/>
          <w:lang w:eastAsia="es-ES"/>
        </w:rPr>
      </w:pPr>
    </w:p>
    <w:p w14:paraId="69EC191E" w14:textId="218C8F28" w:rsidR="004F6365" w:rsidRDefault="004F6365" w:rsidP="006C3D24">
      <w:pPr>
        <w:shd w:val="clear" w:color="auto" w:fill="FFFFFF"/>
        <w:jc w:val="both"/>
        <w:rPr>
          <w:rFonts w:ascii="Arial" w:eastAsia="Times New Roman" w:hAnsi="Arial" w:cs="Arial"/>
          <w:bCs/>
          <w:sz w:val="22"/>
          <w:szCs w:val="22"/>
          <w:lang w:eastAsia="es-ES"/>
        </w:rPr>
      </w:pPr>
    </w:p>
    <w:p w14:paraId="285CC3A8" w14:textId="09CABA82" w:rsidR="004F6365" w:rsidRDefault="004F6365" w:rsidP="006C3D24">
      <w:pPr>
        <w:shd w:val="clear" w:color="auto" w:fill="FFFFFF"/>
        <w:jc w:val="both"/>
        <w:rPr>
          <w:rFonts w:ascii="Arial" w:eastAsia="Times New Roman" w:hAnsi="Arial" w:cs="Arial"/>
          <w:bCs/>
          <w:sz w:val="22"/>
          <w:szCs w:val="22"/>
          <w:lang w:eastAsia="es-ES"/>
        </w:rPr>
      </w:pPr>
    </w:p>
    <w:p w14:paraId="4161C2BA" w14:textId="5E782792" w:rsidR="004F6365" w:rsidRDefault="004F6365" w:rsidP="006C3D24">
      <w:pPr>
        <w:shd w:val="clear" w:color="auto" w:fill="FFFFFF"/>
        <w:jc w:val="both"/>
        <w:rPr>
          <w:rFonts w:ascii="Arial" w:eastAsia="Times New Roman" w:hAnsi="Arial" w:cs="Arial"/>
          <w:bCs/>
          <w:sz w:val="22"/>
          <w:szCs w:val="22"/>
          <w:lang w:eastAsia="es-ES"/>
        </w:rPr>
      </w:pPr>
    </w:p>
    <w:p w14:paraId="4292E940" w14:textId="190B1498" w:rsidR="004F6365" w:rsidRDefault="004F6365" w:rsidP="006C3D24">
      <w:pPr>
        <w:shd w:val="clear" w:color="auto" w:fill="FFFFFF"/>
        <w:jc w:val="both"/>
        <w:rPr>
          <w:rFonts w:ascii="Arial" w:eastAsia="Times New Roman" w:hAnsi="Arial" w:cs="Arial"/>
          <w:bCs/>
          <w:sz w:val="22"/>
          <w:szCs w:val="22"/>
          <w:lang w:eastAsia="es-ES"/>
        </w:rPr>
      </w:pPr>
    </w:p>
    <w:p w14:paraId="5921C49D" w14:textId="77777777" w:rsidR="004F6365" w:rsidRDefault="004F6365" w:rsidP="006C3D24">
      <w:pPr>
        <w:shd w:val="clear" w:color="auto" w:fill="FFFFFF"/>
        <w:jc w:val="both"/>
        <w:rPr>
          <w:rFonts w:ascii="Arial" w:eastAsia="Times New Roman" w:hAnsi="Arial" w:cs="Arial"/>
          <w:bCs/>
          <w:sz w:val="22"/>
          <w:szCs w:val="22"/>
          <w:lang w:eastAsia="es-ES"/>
        </w:rPr>
      </w:pPr>
    </w:p>
    <w:p w14:paraId="785AF19C" w14:textId="53F3F225" w:rsidR="00C91217" w:rsidRDefault="00C91217"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785C0172" w14:textId="45B01763" w:rsidR="0025587E"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03A55DFF" w14:textId="7A13C518" w:rsidR="004F6365" w:rsidRDefault="004F6365" w:rsidP="006C3D24">
      <w:pPr>
        <w:shd w:val="clear" w:color="auto" w:fill="FFFFFF"/>
        <w:jc w:val="center"/>
        <w:rPr>
          <w:rFonts w:ascii="Arial" w:eastAsia="Times New Roman" w:hAnsi="Arial" w:cs="Arial"/>
          <w:bCs/>
          <w:sz w:val="22"/>
          <w:szCs w:val="22"/>
          <w:lang w:eastAsia="es-ES"/>
        </w:rPr>
      </w:pPr>
    </w:p>
    <w:p w14:paraId="0223AD93" w14:textId="2DC67F93" w:rsidR="004F6365" w:rsidRDefault="004F6365" w:rsidP="006C3D24">
      <w:pPr>
        <w:shd w:val="clear" w:color="auto" w:fill="FFFFFF"/>
        <w:jc w:val="center"/>
        <w:rPr>
          <w:rFonts w:ascii="Arial" w:eastAsia="Times New Roman" w:hAnsi="Arial" w:cs="Arial"/>
          <w:bCs/>
          <w:sz w:val="22"/>
          <w:szCs w:val="22"/>
          <w:lang w:eastAsia="es-ES"/>
        </w:rPr>
      </w:pPr>
    </w:p>
    <w:p w14:paraId="3318F376" w14:textId="5F40C42A" w:rsidR="004F6365" w:rsidRDefault="004F6365" w:rsidP="006C3D24">
      <w:pPr>
        <w:shd w:val="clear" w:color="auto" w:fill="FFFFFF"/>
        <w:jc w:val="center"/>
        <w:rPr>
          <w:rFonts w:ascii="Arial" w:eastAsia="Times New Roman" w:hAnsi="Arial" w:cs="Arial"/>
          <w:bCs/>
          <w:sz w:val="22"/>
          <w:szCs w:val="22"/>
          <w:lang w:eastAsia="es-ES"/>
        </w:rPr>
      </w:pPr>
    </w:p>
    <w:p w14:paraId="52B27857" w14:textId="23BF8FD4" w:rsidR="004F6365" w:rsidRDefault="004F6365" w:rsidP="006C3D24">
      <w:pPr>
        <w:shd w:val="clear" w:color="auto" w:fill="FFFFFF"/>
        <w:jc w:val="center"/>
        <w:rPr>
          <w:rFonts w:ascii="Arial" w:eastAsia="Times New Roman" w:hAnsi="Arial" w:cs="Arial"/>
          <w:bCs/>
          <w:sz w:val="22"/>
          <w:szCs w:val="22"/>
          <w:lang w:eastAsia="es-ES"/>
        </w:rPr>
      </w:pPr>
    </w:p>
    <w:p w14:paraId="06FD72EA" w14:textId="442E25A4" w:rsidR="004F6365" w:rsidRDefault="004F6365" w:rsidP="006C3D24">
      <w:pPr>
        <w:shd w:val="clear" w:color="auto" w:fill="FFFFFF"/>
        <w:jc w:val="center"/>
        <w:rPr>
          <w:rFonts w:ascii="Arial" w:eastAsia="Times New Roman" w:hAnsi="Arial" w:cs="Arial"/>
          <w:bCs/>
          <w:sz w:val="22"/>
          <w:szCs w:val="22"/>
          <w:lang w:eastAsia="es-ES"/>
        </w:rPr>
      </w:pPr>
    </w:p>
    <w:p w14:paraId="3966EBFB" w14:textId="3C77C923" w:rsidR="004F6365" w:rsidRDefault="004F6365" w:rsidP="006C3D24">
      <w:pPr>
        <w:shd w:val="clear" w:color="auto" w:fill="FFFFFF"/>
        <w:jc w:val="center"/>
        <w:rPr>
          <w:rFonts w:ascii="Arial" w:eastAsia="Times New Roman" w:hAnsi="Arial" w:cs="Arial"/>
          <w:bCs/>
          <w:sz w:val="22"/>
          <w:szCs w:val="22"/>
          <w:lang w:eastAsia="es-ES"/>
        </w:rPr>
      </w:pPr>
    </w:p>
    <w:p w14:paraId="5A6C0C18" w14:textId="7E18E063" w:rsidR="004F6365" w:rsidRDefault="004F6365" w:rsidP="006C3D24">
      <w:pPr>
        <w:shd w:val="clear" w:color="auto" w:fill="FFFFFF"/>
        <w:jc w:val="center"/>
        <w:rPr>
          <w:rFonts w:ascii="Arial" w:eastAsia="Times New Roman" w:hAnsi="Arial" w:cs="Arial"/>
          <w:bCs/>
          <w:sz w:val="22"/>
          <w:szCs w:val="22"/>
          <w:lang w:eastAsia="es-ES"/>
        </w:rPr>
      </w:pPr>
    </w:p>
    <w:p w14:paraId="6C95A92C" w14:textId="4487ED14" w:rsidR="002266C6" w:rsidRDefault="002266C6" w:rsidP="006C3D24">
      <w:pPr>
        <w:shd w:val="clear" w:color="auto" w:fill="FFFFFF"/>
        <w:jc w:val="center"/>
        <w:rPr>
          <w:rFonts w:ascii="Arial" w:eastAsia="Times New Roman" w:hAnsi="Arial" w:cs="Arial"/>
          <w:bCs/>
          <w:sz w:val="22"/>
          <w:szCs w:val="22"/>
          <w:lang w:eastAsia="es-ES"/>
        </w:rPr>
      </w:pPr>
    </w:p>
    <w:p w14:paraId="2D9EE7EA" w14:textId="4433D912" w:rsidR="002266C6" w:rsidRDefault="002266C6" w:rsidP="006C3D24">
      <w:pPr>
        <w:shd w:val="clear" w:color="auto" w:fill="FFFFFF"/>
        <w:jc w:val="center"/>
        <w:rPr>
          <w:rFonts w:ascii="Arial" w:eastAsia="Times New Roman" w:hAnsi="Arial" w:cs="Arial"/>
          <w:bCs/>
          <w:sz w:val="22"/>
          <w:szCs w:val="22"/>
          <w:lang w:eastAsia="es-ES"/>
        </w:rPr>
      </w:pPr>
    </w:p>
    <w:p w14:paraId="141B51F2" w14:textId="7723728C" w:rsidR="002266C6" w:rsidRDefault="002266C6" w:rsidP="006C3D24">
      <w:pPr>
        <w:shd w:val="clear" w:color="auto" w:fill="FFFFFF"/>
        <w:jc w:val="center"/>
        <w:rPr>
          <w:rFonts w:ascii="Arial" w:eastAsia="Times New Roman" w:hAnsi="Arial" w:cs="Arial"/>
          <w:bCs/>
          <w:sz w:val="22"/>
          <w:szCs w:val="22"/>
          <w:lang w:eastAsia="es-ES"/>
        </w:rPr>
      </w:pPr>
    </w:p>
    <w:p w14:paraId="25EE698F" w14:textId="465460CD" w:rsidR="002266C6" w:rsidRDefault="002266C6" w:rsidP="006C3D24">
      <w:pPr>
        <w:shd w:val="clear" w:color="auto" w:fill="FFFFFF"/>
        <w:jc w:val="center"/>
        <w:rPr>
          <w:rFonts w:ascii="Arial" w:eastAsia="Times New Roman" w:hAnsi="Arial" w:cs="Arial"/>
          <w:bCs/>
          <w:sz w:val="22"/>
          <w:szCs w:val="22"/>
          <w:lang w:eastAsia="es-ES"/>
        </w:rPr>
      </w:pPr>
    </w:p>
    <w:p w14:paraId="2E1267C0" w14:textId="1322EAF9" w:rsidR="002266C6" w:rsidRDefault="002266C6" w:rsidP="006C3D24">
      <w:pPr>
        <w:shd w:val="clear" w:color="auto" w:fill="FFFFFF"/>
        <w:jc w:val="center"/>
        <w:rPr>
          <w:rFonts w:ascii="Arial" w:eastAsia="Times New Roman" w:hAnsi="Arial" w:cs="Arial"/>
          <w:bCs/>
          <w:sz w:val="22"/>
          <w:szCs w:val="22"/>
          <w:lang w:eastAsia="es-ES"/>
        </w:rPr>
      </w:pPr>
    </w:p>
    <w:p w14:paraId="3D9D0B1A" w14:textId="4CBFCA92" w:rsidR="002266C6" w:rsidRDefault="002266C6" w:rsidP="006C3D24">
      <w:pPr>
        <w:shd w:val="clear" w:color="auto" w:fill="FFFFFF"/>
        <w:jc w:val="center"/>
        <w:rPr>
          <w:rFonts w:ascii="Arial" w:eastAsia="Times New Roman" w:hAnsi="Arial" w:cs="Arial"/>
          <w:bCs/>
          <w:sz w:val="22"/>
          <w:szCs w:val="22"/>
          <w:lang w:eastAsia="es-ES"/>
        </w:rPr>
      </w:pPr>
    </w:p>
    <w:p w14:paraId="74CB32FB" w14:textId="77777777" w:rsidR="002266C6" w:rsidRDefault="002266C6" w:rsidP="006C3D24">
      <w:pPr>
        <w:shd w:val="clear" w:color="auto" w:fill="FFFFFF"/>
        <w:jc w:val="center"/>
        <w:rPr>
          <w:rFonts w:ascii="Arial" w:eastAsia="Times New Roman" w:hAnsi="Arial" w:cs="Arial"/>
          <w:bCs/>
          <w:sz w:val="22"/>
          <w:szCs w:val="22"/>
          <w:lang w:eastAsia="es-ES"/>
        </w:rPr>
      </w:pPr>
    </w:p>
    <w:p w14:paraId="32D88CA7" w14:textId="77777777" w:rsidR="004F6365" w:rsidRDefault="004F6365" w:rsidP="006C3D24">
      <w:pPr>
        <w:shd w:val="clear" w:color="auto" w:fill="FFFFFF"/>
        <w:jc w:val="center"/>
        <w:rPr>
          <w:rFonts w:ascii="Arial" w:eastAsia="Times New Roman" w:hAnsi="Arial" w:cs="Arial"/>
          <w:bCs/>
          <w:sz w:val="22"/>
          <w:szCs w:val="22"/>
          <w:lang w:eastAsia="es-ES"/>
        </w:rPr>
      </w:pPr>
    </w:p>
    <w:p w14:paraId="450FD4C5" w14:textId="459F85C4" w:rsidR="004F6365" w:rsidRDefault="006C3D24"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La presente hoja de firmas corresponde al acta de la </w:t>
      </w:r>
      <w:r w:rsidR="003B23FD" w:rsidRPr="00927E98">
        <w:rPr>
          <w:rFonts w:ascii="Arial" w:hAnsi="Arial" w:cs="Arial"/>
          <w:sz w:val="14"/>
          <w:szCs w:val="14"/>
        </w:rPr>
        <w:t>Décim</w:t>
      </w:r>
      <w:r w:rsidR="00A21246" w:rsidRPr="00927E98">
        <w:rPr>
          <w:rFonts w:ascii="Arial" w:hAnsi="Arial" w:cs="Arial"/>
          <w:sz w:val="14"/>
          <w:szCs w:val="14"/>
        </w:rPr>
        <w:t xml:space="preserve">a </w:t>
      </w:r>
      <w:r w:rsidR="002266C6">
        <w:rPr>
          <w:rFonts w:ascii="Arial" w:hAnsi="Arial" w:cs="Arial"/>
          <w:sz w:val="14"/>
          <w:szCs w:val="14"/>
        </w:rPr>
        <w:t>Octava</w:t>
      </w:r>
      <w:r w:rsidR="004F6365">
        <w:rPr>
          <w:rFonts w:ascii="Arial" w:hAnsi="Arial" w:cs="Arial"/>
          <w:sz w:val="14"/>
          <w:szCs w:val="14"/>
        </w:rPr>
        <w:t xml:space="preserve"> </w:t>
      </w:r>
      <w:r w:rsidRPr="00927E98">
        <w:rPr>
          <w:rFonts w:ascii="Arial" w:hAnsi="Arial" w:cs="Arial"/>
          <w:sz w:val="14"/>
          <w:szCs w:val="14"/>
        </w:rPr>
        <w:t xml:space="preserve">Sesión Extraordinaria 2023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sidR="00AC6172">
        <w:rPr>
          <w:rFonts w:ascii="Arial" w:hAnsi="Arial" w:cs="Arial"/>
          <w:sz w:val="14"/>
          <w:szCs w:val="14"/>
        </w:rPr>
        <w:t>veinti</w:t>
      </w:r>
      <w:r w:rsidR="002266C6">
        <w:rPr>
          <w:rFonts w:ascii="Arial" w:hAnsi="Arial" w:cs="Arial"/>
          <w:sz w:val="14"/>
          <w:szCs w:val="14"/>
        </w:rPr>
        <w:t>siete</w:t>
      </w:r>
      <w:r w:rsidR="004F6365" w:rsidRPr="00927E98">
        <w:rPr>
          <w:rFonts w:ascii="Arial" w:hAnsi="Arial" w:cs="Arial"/>
          <w:sz w:val="14"/>
          <w:szCs w:val="14"/>
        </w:rPr>
        <w:t xml:space="preserve"> </w:t>
      </w:r>
      <w:r w:rsidR="00C42F8A" w:rsidRPr="00927E98">
        <w:rPr>
          <w:rFonts w:ascii="Arial" w:hAnsi="Arial" w:cs="Arial"/>
          <w:sz w:val="14"/>
          <w:szCs w:val="14"/>
        </w:rPr>
        <w:t>de octubre</w:t>
      </w:r>
      <w:r w:rsidRPr="00927E98">
        <w:rPr>
          <w:rFonts w:ascii="Arial" w:hAnsi="Arial" w:cs="Arial"/>
          <w:sz w:val="14"/>
          <w:szCs w:val="14"/>
        </w:rPr>
        <w:t xml:space="preserve"> de 2023</w:t>
      </w:r>
      <w:r w:rsidR="001066C2" w:rsidRPr="00927E98">
        <w:rPr>
          <w:rFonts w:ascii="Arial" w:hAnsi="Arial" w:cs="Arial"/>
          <w:sz w:val="14"/>
          <w:szCs w:val="14"/>
        </w:rPr>
        <w:t>.- - - - - - - - - - -</w:t>
      </w:r>
      <w:r w:rsidR="00AC6172">
        <w:rPr>
          <w:rFonts w:ascii="Arial" w:hAnsi="Arial" w:cs="Arial"/>
          <w:sz w:val="14"/>
          <w:szCs w:val="14"/>
        </w:rPr>
        <w:t xml:space="preserve"> - - - - - - - - - - - - - - - - - - - - - - - - - - - - - - - - - - - - - - - - - - - - - - - - - - - - - - - - - - - - - - - - - - - - - </w:t>
      </w:r>
    </w:p>
    <w:p w14:paraId="01986961" w14:textId="0A644DF8" w:rsidR="00150315" w:rsidRPr="00927E98" w:rsidRDefault="001066C2"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 </w:t>
      </w:r>
      <w:r w:rsidR="006C3D24" w:rsidRPr="00927E98">
        <w:rPr>
          <w:rFonts w:ascii="Arial" w:hAnsi="Arial" w:cs="Arial"/>
          <w:sz w:val="14"/>
          <w:szCs w:val="14"/>
        </w:rPr>
        <w:t>CBR*</w:t>
      </w:r>
      <w:proofErr w:type="spellStart"/>
      <w:r w:rsidR="006C3D24" w:rsidRPr="00927E98">
        <w:rPr>
          <w:rFonts w:ascii="Arial" w:hAnsi="Arial" w:cs="Arial"/>
          <w:sz w:val="14"/>
          <w:szCs w:val="14"/>
        </w:rPr>
        <w:t>jcse</w:t>
      </w:r>
      <w:proofErr w:type="spellEnd"/>
    </w:p>
    <w:sectPr w:rsidR="00150315" w:rsidRPr="00927E98"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1ADF" w14:textId="77777777" w:rsidR="007A310F" w:rsidRDefault="007A310F" w:rsidP="00505074">
      <w:r>
        <w:separator/>
      </w:r>
    </w:p>
  </w:endnote>
  <w:endnote w:type="continuationSeparator" w:id="0">
    <w:p w14:paraId="412247EE" w14:textId="77777777" w:rsidR="007A310F" w:rsidRDefault="007A310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8BBE" w14:textId="77777777" w:rsidR="007A310F" w:rsidRDefault="007A310F" w:rsidP="00505074">
      <w:r>
        <w:separator/>
      </w:r>
    </w:p>
  </w:footnote>
  <w:footnote w:type="continuationSeparator" w:id="0">
    <w:p w14:paraId="552D0877" w14:textId="77777777" w:rsidR="007A310F" w:rsidRDefault="007A310F" w:rsidP="00505074">
      <w:r>
        <w:continuationSeparator/>
      </w:r>
    </w:p>
  </w:footnote>
  <w:footnote w:id="1">
    <w:p w14:paraId="48105765" w14:textId="77777777" w:rsidR="005855F8" w:rsidRPr="005855F8" w:rsidRDefault="005855F8" w:rsidP="005855F8">
      <w:pPr>
        <w:pStyle w:val="Textonotapie"/>
        <w:rPr>
          <w:rFonts w:ascii="Arial" w:hAnsi="Arial" w:cs="Arial"/>
          <w:sz w:val="16"/>
          <w:szCs w:val="16"/>
        </w:rPr>
      </w:pPr>
      <w:r w:rsidRPr="005855F8">
        <w:rPr>
          <w:rStyle w:val="Refdenotaalpie"/>
          <w:rFonts w:ascii="Arial" w:hAnsi="Arial" w:cs="Arial"/>
          <w:sz w:val="16"/>
          <w:szCs w:val="16"/>
        </w:rPr>
        <w:footnoteRef/>
      </w:r>
      <w:r w:rsidRPr="005855F8">
        <w:rPr>
          <w:rFonts w:ascii="Arial" w:hAnsi="Arial" w:cs="Arial"/>
          <w:sz w:val="16"/>
          <w:szCs w:val="16"/>
        </w:rPr>
        <w:t xml:space="preserve"> Consultable en </w:t>
      </w:r>
      <w:hyperlink r:id="rId1" w:history="1">
        <w:r w:rsidRPr="005855F8">
          <w:rPr>
            <w:rStyle w:val="Hipervnculo"/>
            <w:rFonts w:ascii="Arial" w:hAnsi="Arial" w:cs="Arial"/>
            <w:sz w:val="16"/>
            <w:szCs w:val="16"/>
          </w:rPr>
          <w:t>https://ogaipoaxaca.org.mx/site/descargas/acuerdos/ACUERDO%20OGAIPO-CG-088-2023.pdf</w:t>
        </w:r>
      </w:hyperlink>
      <w:r w:rsidRPr="005855F8">
        <w:rPr>
          <w:rFonts w:ascii="Arial" w:hAnsi="Arial" w:cs="Arial"/>
          <w:sz w:val="16"/>
          <w:szCs w:val="16"/>
        </w:rPr>
        <w:t xml:space="preserve"> </w:t>
      </w:r>
    </w:p>
  </w:footnote>
  <w:footnote w:id="2">
    <w:p w14:paraId="2646FEC1" w14:textId="77777777" w:rsidR="002266C6" w:rsidRPr="002266C6" w:rsidRDefault="002266C6" w:rsidP="002266C6">
      <w:pPr>
        <w:pStyle w:val="Textonotapie"/>
        <w:rPr>
          <w:rFonts w:ascii="Arial" w:hAnsi="Arial" w:cs="Arial"/>
          <w:sz w:val="16"/>
          <w:szCs w:val="16"/>
        </w:rPr>
      </w:pPr>
      <w:r w:rsidRPr="002266C6">
        <w:rPr>
          <w:rStyle w:val="Refdenotaalpie"/>
          <w:rFonts w:ascii="Arial" w:hAnsi="Arial" w:cs="Arial"/>
          <w:sz w:val="16"/>
          <w:szCs w:val="16"/>
        </w:rPr>
        <w:footnoteRef/>
      </w:r>
      <w:r w:rsidRPr="002266C6">
        <w:rPr>
          <w:rFonts w:ascii="Arial" w:hAnsi="Arial" w:cs="Arial"/>
          <w:sz w:val="16"/>
          <w:szCs w:val="16"/>
        </w:rPr>
        <w:t xml:space="preserve"> Consultable en </w:t>
      </w:r>
      <w:hyperlink r:id="rId2" w:history="1">
        <w:r w:rsidRPr="002266C6">
          <w:rPr>
            <w:rStyle w:val="Hipervnculo"/>
            <w:rFonts w:ascii="Arial" w:hAnsi="Arial" w:cs="Arial"/>
            <w:sz w:val="16"/>
            <w:szCs w:val="16"/>
          </w:rPr>
          <w:t>https://ogaipoaxaca.org.mx/site/descargas/acuerdos/ACUERDO%20OGAIPO-CG-088-2023.pdf</w:t>
        </w:r>
      </w:hyperlink>
      <w:r w:rsidRPr="002266C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C20E3E"/>
    <w:multiLevelType w:val="hybridMultilevel"/>
    <w:tmpl w:val="32289C36"/>
    <w:lvl w:ilvl="0" w:tplc="76C840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5"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1B6E2A"/>
    <w:multiLevelType w:val="hybridMultilevel"/>
    <w:tmpl w:val="34FC3816"/>
    <w:lvl w:ilvl="0" w:tplc="45D2FC9A">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1739C"/>
    <w:rsid w:val="00033358"/>
    <w:rsid w:val="00075AB7"/>
    <w:rsid w:val="0008416C"/>
    <w:rsid w:val="00086B8C"/>
    <w:rsid w:val="0009653D"/>
    <w:rsid w:val="000B2155"/>
    <w:rsid w:val="000C136A"/>
    <w:rsid w:val="000C3A78"/>
    <w:rsid w:val="001066C2"/>
    <w:rsid w:val="0013707A"/>
    <w:rsid w:val="00150315"/>
    <w:rsid w:val="001513C3"/>
    <w:rsid w:val="00152A75"/>
    <w:rsid w:val="00174D6B"/>
    <w:rsid w:val="001874EE"/>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266C6"/>
    <w:rsid w:val="00226F26"/>
    <w:rsid w:val="00240878"/>
    <w:rsid w:val="0025587E"/>
    <w:rsid w:val="00257E92"/>
    <w:rsid w:val="00265D18"/>
    <w:rsid w:val="002703EB"/>
    <w:rsid w:val="00284002"/>
    <w:rsid w:val="002A3A9F"/>
    <w:rsid w:val="002A4385"/>
    <w:rsid w:val="002B284C"/>
    <w:rsid w:val="002C50E9"/>
    <w:rsid w:val="002C54D1"/>
    <w:rsid w:val="002C6AE4"/>
    <w:rsid w:val="002D152B"/>
    <w:rsid w:val="002D28D7"/>
    <w:rsid w:val="002E12E3"/>
    <w:rsid w:val="002E24F5"/>
    <w:rsid w:val="002E7B34"/>
    <w:rsid w:val="00320B59"/>
    <w:rsid w:val="00324912"/>
    <w:rsid w:val="00346AC0"/>
    <w:rsid w:val="00355409"/>
    <w:rsid w:val="00356EF1"/>
    <w:rsid w:val="0037163E"/>
    <w:rsid w:val="003A3705"/>
    <w:rsid w:val="003A6BE8"/>
    <w:rsid w:val="003B094A"/>
    <w:rsid w:val="003B23FD"/>
    <w:rsid w:val="003F7C21"/>
    <w:rsid w:val="00401A99"/>
    <w:rsid w:val="00411D9A"/>
    <w:rsid w:val="00442F3A"/>
    <w:rsid w:val="00444EB4"/>
    <w:rsid w:val="00473C37"/>
    <w:rsid w:val="00484285"/>
    <w:rsid w:val="004852DF"/>
    <w:rsid w:val="004863C0"/>
    <w:rsid w:val="00490B3F"/>
    <w:rsid w:val="00496B6A"/>
    <w:rsid w:val="004B5622"/>
    <w:rsid w:val="004B6C47"/>
    <w:rsid w:val="004C05F7"/>
    <w:rsid w:val="004D10E4"/>
    <w:rsid w:val="004D1C53"/>
    <w:rsid w:val="004D4196"/>
    <w:rsid w:val="004E27E7"/>
    <w:rsid w:val="004F3408"/>
    <w:rsid w:val="004F6365"/>
    <w:rsid w:val="00505074"/>
    <w:rsid w:val="005218BC"/>
    <w:rsid w:val="005220E8"/>
    <w:rsid w:val="0057026F"/>
    <w:rsid w:val="00581642"/>
    <w:rsid w:val="005855F8"/>
    <w:rsid w:val="00591D65"/>
    <w:rsid w:val="00596C35"/>
    <w:rsid w:val="005A3B98"/>
    <w:rsid w:val="005D7E2A"/>
    <w:rsid w:val="005F6794"/>
    <w:rsid w:val="0061401C"/>
    <w:rsid w:val="006158EB"/>
    <w:rsid w:val="006177AF"/>
    <w:rsid w:val="00621FD4"/>
    <w:rsid w:val="0064088D"/>
    <w:rsid w:val="00644626"/>
    <w:rsid w:val="006632A1"/>
    <w:rsid w:val="006647D2"/>
    <w:rsid w:val="0066744E"/>
    <w:rsid w:val="0068788A"/>
    <w:rsid w:val="00693174"/>
    <w:rsid w:val="006A70FD"/>
    <w:rsid w:val="006B2DAE"/>
    <w:rsid w:val="006C2735"/>
    <w:rsid w:val="006C3D24"/>
    <w:rsid w:val="006C7AA2"/>
    <w:rsid w:val="006F4476"/>
    <w:rsid w:val="00722493"/>
    <w:rsid w:val="00735EEC"/>
    <w:rsid w:val="0073659E"/>
    <w:rsid w:val="00745956"/>
    <w:rsid w:val="007667F7"/>
    <w:rsid w:val="00771053"/>
    <w:rsid w:val="00772586"/>
    <w:rsid w:val="007752EB"/>
    <w:rsid w:val="007874E8"/>
    <w:rsid w:val="007A310F"/>
    <w:rsid w:val="007B2E17"/>
    <w:rsid w:val="007C3BF5"/>
    <w:rsid w:val="007D2684"/>
    <w:rsid w:val="007F566D"/>
    <w:rsid w:val="007F7246"/>
    <w:rsid w:val="008017F1"/>
    <w:rsid w:val="00801920"/>
    <w:rsid w:val="0080411D"/>
    <w:rsid w:val="008073F5"/>
    <w:rsid w:val="0084104C"/>
    <w:rsid w:val="00852A66"/>
    <w:rsid w:val="0085625E"/>
    <w:rsid w:val="00864326"/>
    <w:rsid w:val="00874B82"/>
    <w:rsid w:val="00882EB5"/>
    <w:rsid w:val="00895B12"/>
    <w:rsid w:val="0089637C"/>
    <w:rsid w:val="008B6ADB"/>
    <w:rsid w:val="008D6F12"/>
    <w:rsid w:val="008E4577"/>
    <w:rsid w:val="008F761A"/>
    <w:rsid w:val="009014E7"/>
    <w:rsid w:val="00901F1A"/>
    <w:rsid w:val="009100C6"/>
    <w:rsid w:val="00920943"/>
    <w:rsid w:val="00927E98"/>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C6172"/>
    <w:rsid w:val="00AD1D2C"/>
    <w:rsid w:val="00AE6245"/>
    <w:rsid w:val="00AF20A7"/>
    <w:rsid w:val="00B135DC"/>
    <w:rsid w:val="00B27A3E"/>
    <w:rsid w:val="00B303CC"/>
    <w:rsid w:val="00B37582"/>
    <w:rsid w:val="00B630A4"/>
    <w:rsid w:val="00B7768A"/>
    <w:rsid w:val="00B90B5D"/>
    <w:rsid w:val="00B9283D"/>
    <w:rsid w:val="00B9551B"/>
    <w:rsid w:val="00BE26BB"/>
    <w:rsid w:val="00C07082"/>
    <w:rsid w:val="00C25E29"/>
    <w:rsid w:val="00C312D5"/>
    <w:rsid w:val="00C335F7"/>
    <w:rsid w:val="00C42F8A"/>
    <w:rsid w:val="00C46A1A"/>
    <w:rsid w:val="00C51623"/>
    <w:rsid w:val="00C61E67"/>
    <w:rsid w:val="00C61F47"/>
    <w:rsid w:val="00C773FD"/>
    <w:rsid w:val="00C81464"/>
    <w:rsid w:val="00C85763"/>
    <w:rsid w:val="00C91217"/>
    <w:rsid w:val="00CB24BA"/>
    <w:rsid w:val="00CB7833"/>
    <w:rsid w:val="00CC05E7"/>
    <w:rsid w:val="00CD62F6"/>
    <w:rsid w:val="00CF41AB"/>
    <w:rsid w:val="00D57D1B"/>
    <w:rsid w:val="00D75CAD"/>
    <w:rsid w:val="00D80C19"/>
    <w:rsid w:val="00D96B13"/>
    <w:rsid w:val="00DA1066"/>
    <w:rsid w:val="00DB12E2"/>
    <w:rsid w:val="00DB534A"/>
    <w:rsid w:val="00DC0B0F"/>
    <w:rsid w:val="00DC1402"/>
    <w:rsid w:val="00DC4F98"/>
    <w:rsid w:val="00DC65C4"/>
    <w:rsid w:val="00DD4861"/>
    <w:rsid w:val="00DD6FFC"/>
    <w:rsid w:val="00DE17DE"/>
    <w:rsid w:val="00DE218A"/>
    <w:rsid w:val="00DE3CB1"/>
    <w:rsid w:val="00E05CE3"/>
    <w:rsid w:val="00E26835"/>
    <w:rsid w:val="00E47851"/>
    <w:rsid w:val="00E72674"/>
    <w:rsid w:val="00E7338E"/>
    <w:rsid w:val="00EA2E1B"/>
    <w:rsid w:val="00EE41C4"/>
    <w:rsid w:val="00EE48C4"/>
    <w:rsid w:val="00EF73ED"/>
    <w:rsid w:val="00F021FD"/>
    <w:rsid w:val="00F023FE"/>
    <w:rsid w:val="00F16400"/>
    <w:rsid w:val="00F257AF"/>
    <w:rsid w:val="00F36284"/>
    <w:rsid w:val="00F401CB"/>
    <w:rsid w:val="00F45395"/>
    <w:rsid w:val="00F5255E"/>
    <w:rsid w:val="00F56F58"/>
    <w:rsid w:val="00F62CAA"/>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 w:type="character" w:styleId="Hipervnculo">
    <w:name w:val="Hyperlink"/>
    <w:basedOn w:val="Fuentedeprrafopredeter"/>
    <w:uiPriority w:val="99"/>
    <w:unhideWhenUsed/>
    <w:rsid w:val="004D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6970</Words>
  <Characters>38338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2023-05-08T18:12:00Z</cp:lastPrinted>
  <dcterms:created xsi:type="dcterms:W3CDTF">2023-10-27T21:58:00Z</dcterms:created>
  <dcterms:modified xsi:type="dcterms:W3CDTF">2023-10-27T22:00:00Z</dcterms:modified>
</cp:coreProperties>
</file>